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73" w:rsidRPr="0059469F" w:rsidRDefault="006A3573" w:rsidP="006A3573">
      <w:pPr>
        <w:spacing w:after="0" w:line="240" w:lineRule="auto"/>
        <w:rPr>
          <w:rFonts w:ascii="Times New Roman" w:eastAsia="Times New Roman" w:hAnsi="Times New Roman" w:cs="Times New Roman"/>
          <w:sz w:val="20"/>
          <w:szCs w:val="24"/>
        </w:rPr>
      </w:pPr>
      <w:r w:rsidRPr="0059469F">
        <w:rPr>
          <w:rFonts w:ascii="Times New Roman" w:eastAsia="Times New Roman" w:hAnsi="Times New Roman" w:cs="Times New Roman"/>
          <w:b/>
          <w:bCs/>
          <w:color w:val="000000"/>
          <w:sz w:val="24"/>
          <w:szCs w:val="32"/>
        </w:rPr>
        <w:t>LEBANESE AMERICAN UNIVERSITY</w:t>
      </w:r>
    </w:p>
    <w:p w:rsidR="006A3573" w:rsidRPr="0059469F" w:rsidRDefault="006A3573" w:rsidP="006A3573">
      <w:pPr>
        <w:spacing w:after="0" w:line="240" w:lineRule="auto"/>
        <w:rPr>
          <w:rFonts w:ascii="Times New Roman" w:eastAsia="Times New Roman" w:hAnsi="Times New Roman" w:cs="Times New Roman"/>
          <w:sz w:val="20"/>
          <w:szCs w:val="24"/>
        </w:rPr>
      </w:pPr>
      <w:r w:rsidRPr="0059469F">
        <w:rPr>
          <w:rFonts w:ascii="Times New Roman" w:eastAsia="Times New Roman" w:hAnsi="Times New Roman" w:cs="Times New Roman"/>
          <w:b/>
          <w:bCs/>
          <w:color w:val="000000"/>
          <w:sz w:val="24"/>
          <w:szCs w:val="32"/>
        </w:rPr>
        <w:t>School of Arts and Science</w:t>
      </w:r>
    </w:p>
    <w:p w:rsidR="006A3573" w:rsidRPr="0059469F" w:rsidRDefault="006A3573" w:rsidP="006A3573">
      <w:pPr>
        <w:spacing w:after="0" w:line="240" w:lineRule="auto"/>
        <w:rPr>
          <w:rFonts w:ascii="Times New Roman" w:eastAsia="Times New Roman" w:hAnsi="Times New Roman" w:cs="Times New Roman"/>
          <w:sz w:val="20"/>
          <w:szCs w:val="24"/>
        </w:rPr>
      </w:pPr>
      <w:r w:rsidRPr="0059469F">
        <w:rPr>
          <w:rFonts w:ascii="Times New Roman" w:eastAsia="Times New Roman" w:hAnsi="Times New Roman" w:cs="Times New Roman"/>
          <w:b/>
          <w:bCs/>
          <w:color w:val="000000"/>
          <w:sz w:val="24"/>
          <w:szCs w:val="32"/>
        </w:rPr>
        <w:t>Department of Computer Science and Mathematics</w:t>
      </w:r>
    </w:p>
    <w:p w:rsidR="006A3573" w:rsidRPr="0059469F" w:rsidRDefault="006A3573" w:rsidP="006A3573">
      <w:pPr>
        <w:spacing w:after="0" w:line="240" w:lineRule="auto"/>
        <w:rPr>
          <w:rFonts w:ascii="Times New Roman" w:eastAsia="Times New Roman" w:hAnsi="Times New Roman" w:cs="Times New Roman"/>
          <w:b/>
          <w:bCs/>
          <w:color w:val="000000"/>
          <w:sz w:val="24"/>
          <w:szCs w:val="32"/>
        </w:rPr>
      </w:pPr>
    </w:p>
    <w:p w:rsidR="006A3573" w:rsidRPr="0059469F" w:rsidRDefault="006A3573" w:rsidP="006A3573">
      <w:pPr>
        <w:spacing w:after="0" w:line="240" w:lineRule="auto"/>
        <w:rPr>
          <w:rFonts w:ascii="Times New Roman" w:eastAsia="Times New Roman" w:hAnsi="Times New Roman" w:cs="Times New Roman"/>
          <w:sz w:val="20"/>
          <w:szCs w:val="24"/>
        </w:rPr>
      </w:pPr>
      <w:r w:rsidRPr="0059469F">
        <w:rPr>
          <w:rFonts w:ascii="Times New Roman" w:eastAsia="Times New Roman" w:hAnsi="Times New Roman" w:cs="Times New Roman"/>
          <w:b/>
          <w:bCs/>
          <w:color w:val="000000"/>
          <w:sz w:val="24"/>
          <w:szCs w:val="32"/>
        </w:rPr>
        <w:t>CSC 245: Objects and Data Abstraction</w:t>
      </w:r>
    </w:p>
    <w:p w:rsidR="006A3573" w:rsidRPr="0059469F" w:rsidRDefault="006A3573" w:rsidP="006A3573">
      <w:pPr>
        <w:jc w:val="both"/>
        <w:outlineLvl w:val="1"/>
        <w:rPr>
          <w:rFonts w:ascii="Times New Roman" w:hAnsi="Times New Roman" w:cs="Times New Roman"/>
          <w:b/>
          <w:bCs/>
          <w:color w:val="000000"/>
          <w:szCs w:val="36"/>
        </w:rPr>
      </w:pPr>
      <w:r w:rsidRPr="0059469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CC0C3B6" wp14:editId="0A2111A2">
                <wp:simplePos x="0" y="0"/>
                <wp:positionH relativeFrom="column">
                  <wp:posOffset>0</wp:posOffset>
                </wp:positionH>
                <wp:positionV relativeFrom="paragraph">
                  <wp:posOffset>174625</wp:posOffset>
                </wp:positionV>
                <wp:extent cx="61626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5pt" to="485.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PyHQIAADc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" strokeweight="1.5pt"/>
            </w:pict>
          </mc:Fallback>
        </mc:AlternateContent>
      </w:r>
    </w:p>
    <w:p w:rsidR="006A3573" w:rsidRPr="0059469F" w:rsidRDefault="006A3573" w:rsidP="006A3573">
      <w:pPr>
        <w:pStyle w:val="Heading1"/>
        <w:spacing w:before="0" w:beforeAutospacing="0" w:after="0" w:afterAutospacing="0"/>
        <w:rPr>
          <w:rFonts w:ascii="Times New Roman" w:hAnsi="Times New Roman" w:cs="Times New Roman"/>
          <w:sz w:val="28"/>
        </w:rPr>
      </w:pPr>
      <w:r w:rsidRPr="0059469F">
        <w:rPr>
          <w:rFonts w:ascii="Times New Roman" w:hAnsi="Times New Roman" w:cs="Times New Roman"/>
          <w:sz w:val="28"/>
        </w:rPr>
        <w:t>Lab I</w:t>
      </w:r>
    </w:p>
    <w:p w:rsidR="006A3573" w:rsidRPr="0059469F" w:rsidRDefault="006A3573" w:rsidP="006A3573">
      <w:pPr>
        <w:jc w:val="center"/>
        <w:rPr>
          <w:rFonts w:ascii="Times New Roman" w:hAnsi="Times New Roman" w:cs="Times New Roman"/>
          <w:sz w:val="24"/>
        </w:rPr>
      </w:pPr>
      <w:r w:rsidRPr="0059469F">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1AE38B6" wp14:editId="03C27530">
                <wp:simplePos x="0" y="0"/>
                <wp:positionH relativeFrom="column">
                  <wp:posOffset>0</wp:posOffset>
                </wp:positionH>
                <wp:positionV relativeFrom="paragraph">
                  <wp:posOffset>276225</wp:posOffset>
                </wp:positionV>
                <wp:extent cx="61626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485.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FMHQ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" strokeweight="1.5pt"/>
            </w:pict>
          </mc:Fallback>
        </mc:AlternateContent>
      </w:r>
      <w:r w:rsidR="006E5429">
        <w:rPr>
          <w:rFonts w:ascii="Times New Roman" w:hAnsi="Times New Roman" w:cs="Times New Roman"/>
          <w:sz w:val="24"/>
        </w:rPr>
        <w:t>05</w:t>
      </w:r>
      <w:r w:rsidRPr="0059469F">
        <w:rPr>
          <w:rFonts w:ascii="Times New Roman" w:hAnsi="Times New Roman" w:cs="Times New Roman"/>
          <w:sz w:val="24"/>
        </w:rPr>
        <w:t xml:space="preserve"> </w:t>
      </w:r>
      <w:r w:rsidR="006E5429">
        <w:rPr>
          <w:rFonts w:ascii="Times New Roman" w:hAnsi="Times New Roman" w:cs="Times New Roman"/>
          <w:sz w:val="24"/>
        </w:rPr>
        <w:t>Feb. 2015</w:t>
      </w:r>
      <w:bookmarkStart w:id="0" w:name="_GoBack"/>
      <w:bookmarkEnd w:id="0"/>
    </w:p>
    <w:p w:rsidR="006A3573" w:rsidRPr="0059469F" w:rsidRDefault="006A3573" w:rsidP="006A3573">
      <w:pPr>
        <w:jc w:val="both"/>
        <w:outlineLvl w:val="3"/>
        <w:rPr>
          <w:rFonts w:ascii="Times New Roman" w:hAnsi="Times New Roman" w:cs="Times New Roman"/>
          <w:b/>
          <w:bCs/>
          <w:color w:val="000000"/>
          <w:sz w:val="27"/>
          <w:szCs w:val="27"/>
        </w:rPr>
      </w:pPr>
    </w:p>
    <w:p w:rsidR="006A3573" w:rsidRPr="0059469F" w:rsidRDefault="006A3573" w:rsidP="006A3573">
      <w:pPr>
        <w:pStyle w:val="NormalWeb"/>
        <w:spacing w:before="0" w:beforeAutospacing="0" w:after="0" w:afterAutospacing="0"/>
        <w:jc w:val="both"/>
        <w:rPr>
          <w:b/>
          <w:bCs/>
          <w:color w:val="000000"/>
          <w:u w:val="single"/>
        </w:rPr>
      </w:pPr>
      <w:r w:rsidRPr="0059469F">
        <w:rPr>
          <w:b/>
          <w:bCs/>
          <w:color w:val="000000"/>
          <w:u w:val="single"/>
        </w:rPr>
        <w:t xml:space="preserve">Problem 1 </w:t>
      </w:r>
    </w:p>
    <w:p w:rsidR="006A3573" w:rsidRPr="0059469F" w:rsidRDefault="00F23AD9" w:rsidP="006A3573">
      <w:pPr>
        <w:pStyle w:val="NormalWeb"/>
        <w:spacing w:after="0" w:afterAutospacing="0"/>
        <w:jc w:val="both"/>
        <w:rPr>
          <w:color w:val="000000"/>
        </w:rPr>
      </w:pPr>
      <w:r w:rsidRPr="0059469F">
        <w:rPr>
          <w:color w:val="000000"/>
        </w:rPr>
        <w:t>T</w:t>
      </w:r>
      <w:r w:rsidR="000818ED" w:rsidRPr="0059469F">
        <w:rPr>
          <w:color w:val="000000"/>
        </w:rPr>
        <w:t xml:space="preserve">here is a store owner that asked you to write </w:t>
      </w:r>
      <w:r w:rsidR="00F662F5" w:rsidRPr="0059469F">
        <w:rPr>
          <w:color w:val="000000"/>
        </w:rPr>
        <w:t>a program</w:t>
      </w:r>
      <w:r w:rsidR="000818ED" w:rsidRPr="0059469F">
        <w:rPr>
          <w:color w:val="000000"/>
        </w:rPr>
        <w:t xml:space="preserve"> for him to keep track of </w:t>
      </w:r>
      <w:r w:rsidR="00F662F5" w:rsidRPr="0059469F">
        <w:rPr>
          <w:color w:val="000000"/>
        </w:rPr>
        <w:t>his items</w:t>
      </w:r>
      <w:r w:rsidR="00631A46" w:rsidRPr="0059469F">
        <w:rPr>
          <w:color w:val="000000"/>
        </w:rPr>
        <w:t>’</w:t>
      </w:r>
      <w:r w:rsidR="00F662F5" w:rsidRPr="0059469F">
        <w:rPr>
          <w:color w:val="000000"/>
        </w:rPr>
        <w:t xml:space="preserve"> information. The items are separated in</w:t>
      </w:r>
      <w:r w:rsidR="00631A46" w:rsidRPr="0059469F">
        <w:rPr>
          <w:color w:val="000000"/>
        </w:rPr>
        <w:t>to two categories which are taxable and non-taxable.</w:t>
      </w:r>
    </w:p>
    <w:p w:rsidR="00631A46" w:rsidRPr="0059469F" w:rsidRDefault="00631A46" w:rsidP="006A3573">
      <w:pPr>
        <w:pStyle w:val="NormalWeb"/>
        <w:spacing w:after="0" w:afterAutospacing="0"/>
        <w:jc w:val="both"/>
        <w:rPr>
          <w:color w:val="000000"/>
        </w:rPr>
      </w:pPr>
      <w:r w:rsidRPr="0059469F">
        <w:rPr>
          <w:color w:val="000000"/>
        </w:rPr>
        <w:t xml:space="preserve">A </w:t>
      </w:r>
      <w:r w:rsidR="00CF1034" w:rsidRPr="0059469F">
        <w:rPr>
          <w:color w:val="000000"/>
        </w:rPr>
        <w:t>non-taxable</w:t>
      </w:r>
      <w:r w:rsidRPr="0059469F">
        <w:rPr>
          <w:color w:val="000000"/>
        </w:rPr>
        <w:t xml:space="preserve"> i</w:t>
      </w:r>
      <w:r w:rsidR="00CF1034" w:rsidRPr="0059469F">
        <w:rPr>
          <w:color w:val="000000"/>
        </w:rPr>
        <w:t>tem has an ID, name, and price, while a taxable item has the same fields plus a tax rate. Since both entities share similar properties, it is logical to use inheritance. The classes’ design is as follows.</w:t>
      </w:r>
    </w:p>
    <w:p w:rsidR="00CF1034" w:rsidRPr="0059469F" w:rsidRDefault="00CF1034" w:rsidP="006A3573">
      <w:pPr>
        <w:pStyle w:val="NormalWeb"/>
        <w:spacing w:after="0" w:afterAutospacing="0"/>
        <w:jc w:val="both"/>
        <w:rPr>
          <w:color w:val="000000"/>
        </w:rPr>
      </w:pPr>
    </w:p>
    <w:tbl>
      <w:tblPr>
        <w:tblStyle w:val="TableGrid"/>
        <w:tblW w:w="0" w:type="auto"/>
        <w:jc w:val="center"/>
        <w:tblInd w:w="2109" w:type="dxa"/>
        <w:tblLook w:val="04A0" w:firstRow="1" w:lastRow="0" w:firstColumn="1" w:lastColumn="0" w:noHBand="0" w:noVBand="1"/>
      </w:tblPr>
      <w:tblGrid>
        <w:gridCol w:w="4862"/>
      </w:tblGrid>
      <w:tr w:rsidR="00CF1034" w:rsidRPr="0059469F" w:rsidTr="00976C3B">
        <w:trPr>
          <w:jc w:val="center"/>
        </w:trPr>
        <w:tc>
          <w:tcPr>
            <w:tcW w:w="4862" w:type="dxa"/>
          </w:tcPr>
          <w:p w:rsidR="00CF1034" w:rsidRPr="0059469F" w:rsidRDefault="00CF1034" w:rsidP="0027699B">
            <w:pPr>
              <w:jc w:val="center"/>
              <w:rPr>
                <w:rFonts w:ascii="Times New Roman" w:hAnsi="Times New Roman" w:cs="Times New Roman"/>
                <w:b/>
                <w:bCs/>
              </w:rPr>
            </w:pPr>
            <w:r w:rsidRPr="0059469F">
              <w:rPr>
                <w:rFonts w:ascii="Times New Roman" w:hAnsi="Times New Roman" w:cs="Times New Roman"/>
                <w:b/>
                <w:bCs/>
              </w:rPr>
              <w:t>Item</w:t>
            </w:r>
          </w:p>
        </w:tc>
      </w:tr>
      <w:tr w:rsidR="00CF1034" w:rsidRPr="0059469F" w:rsidTr="00976C3B">
        <w:trPr>
          <w:jc w:val="center"/>
        </w:trPr>
        <w:tc>
          <w:tcPr>
            <w:tcW w:w="4862" w:type="dxa"/>
          </w:tcPr>
          <w:p w:rsidR="00CF1034" w:rsidRPr="0059469F" w:rsidRDefault="00CF1034" w:rsidP="0027699B">
            <w:pPr>
              <w:rPr>
                <w:rFonts w:ascii="Times New Roman" w:hAnsi="Times New Roman" w:cs="Times New Roman"/>
              </w:rPr>
            </w:pPr>
            <w:r w:rsidRPr="0059469F">
              <w:rPr>
                <w:rFonts w:ascii="Times New Roman" w:hAnsi="Times New Roman" w:cs="Times New Roman"/>
              </w:rPr>
              <w:t xml:space="preserve">- </w:t>
            </w:r>
            <w:r w:rsidRPr="0059469F">
              <w:rPr>
                <w:rFonts w:ascii="Times New Roman" w:hAnsi="Times New Roman" w:cs="Times New Roman"/>
              </w:rPr>
              <w:t>id</w:t>
            </w:r>
            <w:r w:rsidRPr="0059469F">
              <w:rPr>
                <w:rFonts w:ascii="Times New Roman" w:hAnsi="Times New Roman" w:cs="Times New Roman"/>
              </w:rPr>
              <w:t xml:space="preserve"> : String</w:t>
            </w:r>
          </w:p>
          <w:p w:rsidR="00CF1034" w:rsidRPr="0059469F" w:rsidRDefault="00CF1034" w:rsidP="0027699B">
            <w:pPr>
              <w:rPr>
                <w:rFonts w:ascii="Times New Roman" w:hAnsi="Times New Roman" w:cs="Times New Roman"/>
              </w:rPr>
            </w:pPr>
            <w:r w:rsidRPr="0059469F">
              <w:rPr>
                <w:rFonts w:ascii="Times New Roman" w:hAnsi="Times New Roman" w:cs="Times New Roman"/>
              </w:rPr>
              <w:t xml:space="preserve">- </w:t>
            </w:r>
            <w:r w:rsidRPr="0059469F">
              <w:rPr>
                <w:rFonts w:ascii="Times New Roman" w:hAnsi="Times New Roman" w:cs="Times New Roman"/>
              </w:rPr>
              <w:t>name</w:t>
            </w:r>
            <w:r w:rsidRPr="0059469F">
              <w:rPr>
                <w:rFonts w:ascii="Times New Roman" w:hAnsi="Times New Roman" w:cs="Times New Roman"/>
              </w:rPr>
              <w:t xml:space="preserve"> : String</w:t>
            </w:r>
          </w:p>
          <w:p w:rsidR="00CF1034" w:rsidRPr="0059469F" w:rsidRDefault="00CF1034" w:rsidP="00CF1034">
            <w:pPr>
              <w:rPr>
                <w:rFonts w:ascii="Times New Roman" w:hAnsi="Times New Roman" w:cs="Times New Roman"/>
              </w:rPr>
            </w:pPr>
            <w:r w:rsidRPr="0059469F">
              <w:rPr>
                <w:rFonts w:ascii="Times New Roman" w:hAnsi="Times New Roman" w:cs="Times New Roman"/>
              </w:rPr>
              <w:t xml:space="preserve">- </w:t>
            </w:r>
            <w:r w:rsidRPr="0059469F">
              <w:rPr>
                <w:rFonts w:ascii="Times New Roman" w:hAnsi="Times New Roman" w:cs="Times New Roman"/>
              </w:rPr>
              <w:t>price</w:t>
            </w:r>
            <w:r w:rsidRPr="0059469F">
              <w:rPr>
                <w:rFonts w:ascii="Times New Roman" w:hAnsi="Times New Roman" w:cs="Times New Roman"/>
              </w:rPr>
              <w:t xml:space="preserve"> : </w:t>
            </w:r>
            <w:r w:rsidRPr="0059469F">
              <w:rPr>
                <w:rFonts w:ascii="Times New Roman" w:hAnsi="Times New Roman" w:cs="Times New Roman"/>
              </w:rPr>
              <w:t>double</w:t>
            </w:r>
          </w:p>
        </w:tc>
      </w:tr>
      <w:tr w:rsidR="00CF1034" w:rsidRPr="0059469F" w:rsidTr="00976C3B">
        <w:trPr>
          <w:jc w:val="center"/>
        </w:trPr>
        <w:tc>
          <w:tcPr>
            <w:tcW w:w="4862" w:type="dxa"/>
          </w:tcPr>
          <w:p w:rsidR="00CF1034" w:rsidRPr="0059469F" w:rsidRDefault="00CF1034" w:rsidP="0027699B">
            <w:pPr>
              <w:jc w:val="both"/>
              <w:rPr>
                <w:rFonts w:ascii="Times New Roman" w:hAnsi="Times New Roman" w:cs="Times New Roman"/>
              </w:rPr>
            </w:pPr>
            <w:r w:rsidRPr="0059469F">
              <w:rPr>
                <w:rFonts w:ascii="Times New Roman" w:hAnsi="Times New Roman" w:cs="Times New Roman"/>
              </w:rPr>
              <w:t xml:space="preserve">+ </w:t>
            </w:r>
            <w:r w:rsidRPr="0059469F">
              <w:rPr>
                <w:rFonts w:ascii="Times New Roman" w:hAnsi="Times New Roman" w:cs="Times New Roman"/>
              </w:rPr>
              <w:t>Item()</w:t>
            </w:r>
          </w:p>
          <w:p w:rsidR="00CF1034" w:rsidRPr="0059469F" w:rsidRDefault="00CF1034" w:rsidP="0027699B">
            <w:pPr>
              <w:jc w:val="both"/>
              <w:rPr>
                <w:rFonts w:ascii="Times New Roman" w:hAnsi="Times New Roman" w:cs="Times New Roman"/>
              </w:rPr>
            </w:pPr>
            <w:r w:rsidRPr="0059469F">
              <w:rPr>
                <w:rFonts w:ascii="Times New Roman" w:hAnsi="Times New Roman" w:cs="Times New Roman"/>
              </w:rPr>
              <w:t>+ Item</w:t>
            </w:r>
            <w:r w:rsidRPr="0059469F">
              <w:rPr>
                <w:rFonts w:ascii="Times New Roman" w:hAnsi="Times New Roman" w:cs="Times New Roman"/>
              </w:rPr>
              <w:t>(</w:t>
            </w:r>
            <w:r w:rsidRPr="0059469F">
              <w:rPr>
                <w:rFonts w:ascii="Times New Roman" w:hAnsi="Times New Roman" w:cs="Times New Roman"/>
              </w:rPr>
              <w:t>id</w:t>
            </w:r>
            <w:r w:rsidRPr="0059469F">
              <w:rPr>
                <w:rFonts w:ascii="Times New Roman" w:hAnsi="Times New Roman" w:cs="Times New Roman"/>
              </w:rPr>
              <w:t xml:space="preserve"> : String, </w:t>
            </w:r>
            <w:r w:rsidRPr="0059469F">
              <w:rPr>
                <w:rFonts w:ascii="Times New Roman" w:hAnsi="Times New Roman" w:cs="Times New Roman"/>
              </w:rPr>
              <w:t>name</w:t>
            </w:r>
            <w:r w:rsidRPr="0059469F">
              <w:rPr>
                <w:rFonts w:ascii="Times New Roman" w:hAnsi="Times New Roman" w:cs="Times New Roman"/>
              </w:rPr>
              <w:t xml:space="preserve"> : String, </w:t>
            </w:r>
            <w:r w:rsidRPr="0059469F">
              <w:rPr>
                <w:rFonts w:ascii="Times New Roman" w:hAnsi="Times New Roman" w:cs="Times New Roman"/>
              </w:rPr>
              <w:t>price</w:t>
            </w:r>
            <w:r w:rsidRPr="0059469F">
              <w:rPr>
                <w:rFonts w:ascii="Times New Roman" w:hAnsi="Times New Roman" w:cs="Times New Roman"/>
              </w:rPr>
              <w:t xml:space="preserve"> : </w:t>
            </w:r>
            <w:r w:rsidRPr="0059469F">
              <w:rPr>
                <w:rFonts w:ascii="Times New Roman" w:hAnsi="Times New Roman" w:cs="Times New Roman"/>
              </w:rPr>
              <w:t>double</w:t>
            </w:r>
            <w:r w:rsidRPr="0059469F">
              <w:rPr>
                <w:rFonts w:ascii="Times New Roman" w:hAnsi="Times New Roman" w:cs="Times New Roman"/>
              </w:rPr>
              <w:t>)</w:t>
            </w:r>
          </w:p>
          <w:p w:rsidR="00CF1034" w:rsidRPr="0059469F" w:rsidRDefault="00CF1034" w:rsidP="0027699B">
            <w:pPr>
              <w:jc w:val="both"/>
              <w:rPr>
                <w:rFonts w:ascii="Times New Roman" w:hAnsi="Times New Roman" w:cs="Times New Roman"/>
              </w:rPr>
            </w:pPr>
            <w:r w:rsidRPr="0059469F">
              <w:rPr>
                <w:rFonts w:ascii="Times New Roman" w:hAnsi="Times New Roman" w:cs="Times New Roman"/>
              </w:rPr>
              <w:t>+ set</w:t>
            </w:r>
            <w:r w:rsidRPr="0059469F">
              <w:rPr>
                <w:rFonts w:ascii="Times New Roman" w:hAnsi="Times New Roman" w:cs="Times New Roman"/>
              </w:rPr>
              <w:t>Id</w:t>
            </w:r>
            <w:r w:rsidRPr="0059469F">
              <w:rPr>
                <w:rFonts w:ascii="Times New Roman" w:hAnsi="Times New Roman" w:cs="Times New Roman"/>
              </w:rPr>
              <w:t>(</w:t>
            </w:r>
            <w:r w:rsidRPr="0059469F">
              <w:rPr>
                <w:rFonts w:ascii="Times New Roman" w:hAnsi="Times New Roman" w:cs="Times New Roman"/>
              </w:rPr>
              <w:t>id</w:t>
            </w:r>
            <w:r w:rsidRPr="0059469F">
              <w:rPr>
                <w:rFonts w:ascii="Times New Roman" w:hAnsi="Times New Roman" w:cs="Times New Roman"/>
              </w:rPr>
              <w:t xml:space="preserve"> : String) : void</w:t>
            </w:r>
          </w:p>
          <w:p w:rsidR="00CF1034" w:rsidRPr="0059469F" w:rsidRDefault="00CF1034" w:rsidP="0027699B">
            <w:pPr>
              <w:jc w:val="both"/>
              <w:rPr>
                <w:rFonts w:ascii="Times New Roman" w:hAnsi="Times New Roman" w:cs="Times New Roman"/>
              </w:rPr>
            </w:pPr>
            <w:r w:rsidRPr="0059469F">
              <w:rPr>
                <w:rFonts w:ascii="Times New Roman" w:hAnsi="Times New Roman" w:cs="Times New Roman"/>
              </w:rPr>
              <w:t>+ get</w:t>
            </w:r>
            <w:r w:rsidRPr="0059469F">
              <w:rPr>
                <w:rFonts w:ascii="Times New Roman" w:hAnsi="Times New Roman" w:cs="Times New Roman"/>
              </w:rPr>
              <w:t>Id</w:t>
            </w:r>
            <w:r w:rsidRPr="0059469F">
              <w:rPr>
                <w:rFonts w:ascii="Times New Roman" w:hAnsi="Times New Roman" w:cs="Times New Roman"/>
              </w:rPr>
              <w:t>() : String</w:t>
            </w:r>
          </w:p>
          <w:p w:rsidR="00CF1034" w:rsidRPr="0059469F" w:rsidRDefault="00CF1034" w:rsidP="0027699B">
            <w:pPr>
              <w:jc w:val="both"/>
              <w:rPr>
                <w:rFonts w:ascii="Times New Roman" w:hAnsi="Times New Roman" w:cs="Times New Roman"/>
              </w:rPr>
            </w:pPr>
            <w:r w:rsidRPr="0059469F">
              <w:rPr>
                <w:rFonts w:ascii="Times New Roman" w:hAnsi="Times New Roman" w:cs="Times New Roman"/>
              </w:rPr>
              <w:t>+ set</w:t>
            </w:r>
            <w:r w:rsidRPr="0059469F">
              <w:rPr>
                <w:rFonts w:ascii="Times New Roman" w:hAnsi="Times New Roman" w:cs="Times New Roman"/>
              </w:rPr>
              <w:t>Name</w:t>
            </w:r>
            <w:r w:rsidRPr="0059469F">
              <w:rPr>
                <w:rFonts w:ascii="Times New Roman" w:hAnsi="Times New Roman" w:cs="Times New Roman"/>
              </w:rPr>
              <w:t>(</w:t>
            </w:r>
            <w:r w:rsidRPr="0059469F">
              <w:rPr>
                <w:rFonts w:ascii="Times New Roman" w:hAnsi="Times New Roman" w:cs="Times New Roman"/>
              </w:rPr>
              <w:t>name</w:t>
            </w:r>
            <w:r w:rsidRPr="0059469F">
              <w:rPr>
                <w:rFonts w:ascii="Times New Roman" w:hAnsi="Times New Roman" w:cs="Times New Roman"/>
              </w:rPr>
              <w:t xml:space="preserve"> : String) : void</w:t>
            </w:r>
          </w:p>
          <w:p w:rsidR="00CF1034" w:rsidRPr="0059469F" w:rsidRDefault="00CF1034" w:rsidP="0027699B">
            <w:pPr>
              <w:jc w:val="both"/>
              <w:rPr>
                <w:rFonts w:ascii="Times New Roman" w:hAnsi="Times New Roman" w:cs="Times New Roman"/>
              </w:rPr>
            </w:pPr>
            <w:r w:rsidRPr="0059469F">
              <w:rPr>
                <w:rFonts w:ascii="Times New Roman" w:hAnsi="Times New Roman" w:cs="Times New Roman"/>
              </w:rPr>
              <w:t>+ get</w:t>
            </w:r>
            <w:r w:rsidRPr="0059469F">
              <w:rPr>
                <w:rFonts w:ascii="Times New Roman" w:hAnsi="Times New Roman" w:cs="Times New Roman"/>
              </w:rPr>
              <w:t>Name</w:t>
            </w:r>
            <w:r w:rsidRPr="0059469F">
              <w:rPr>
                <w:rFonts w:ascii="Times New Roman" w:hAnsi="Times New Roman" w:cs="Times New Roman"/>
              </w:rPr>
              <w:t>() : String</w:t>
            </w:r>
          </w:p>
          <w:p w:rsidR="00CF1034" w:rsidRPr="0059469F" w:rsidRDefault="00CF1034" w:rsidP="0027699B">
            <w:pPr>
              <w:jc w:val="both"/>
              <w:rPr>
                <w:rFonts w:ascii="Times New Roman" w:hAnsi="Times New Roman" w:cs="Times New Roman"/>
              </w:rPr>
            </w:pPr>
            <w:r w:rsidRPr="0059469F">
              <w:rPr>
                <w:rFonts w:ascii="Times New Roman" w:hAnsi="Times New Roman" w:cs="Times New Roman"/>
              </w:rPr>
              <w:t>+ set</w:t>
            </w:r>
            <w:r w:rsidRPr="0059469F">
              <w:rPr>
                <w:rFonts w:ascii="Times New Roman" w:hAnsi="Times New Roman" w:cs="Times New Roman"/>
              </w:rPr>
              <w:t>Price</w:t>
            </w:r>
            <w:r w:rsidRPr="0059469F">
              <w:rPr>
                <w:rFonts w:ascii="Times New Roman" w:hAnsi="Times New Roman" w:cs="Times New Roman"/>
              </w:rPr>
              <w:t>(</w:t>
            </w:r>
            <w:r w:rsidRPr="0059469F">
              <w:rPr>
                <w:rFonts w:ascii="Times New Roman" w:hAnsi="Times New Roman" w:cs="Times New Roman"/>
              </w:rPr>
              <w:t>price</w:t>
            </w:r>
            <w:r w:rsidRPr="0059469F">
              <w:rPr>
                <w:rFonts w:ascii="Times New Roman" w:hAnsi="Times New Roman" w:cs="Times New Roman"/>
              </w:rPr>
              <w:t xml:space="preserve"> : </w:t>
            </w:r>
            <w:r w:rsidRPr="0059469F">
              <w:rPr>
                <w:rFonts w:ascii="Times New Roman" w:hAnsi="Times New Roman" w:cs="Times New Roman"/>
              </w:rPr>
              <w:t>double</w:t>
            </w:r>
            <w:r w:rsidRPr="0059469F">
              <w:rPr>
                <w:rFonts w:ascii="Times New Roman" w:hAnsi="Times New Roman" w:cs="Times New Roman"/>
              </w:rPr>
              <w:t>) : void</w:t>
            </w:r>
          </w:p>
          <w:p w:rsidR="00CF1034" w:rsidRPr="0059469F" w:rsidRDefault="00CF1034" w:rsidP="0027699B">
            <w:pPr>
              <w:jc w:val="both"/>
              <w:rPr>
                <w:rFonts w:ascii="Times New Roman" w:hAnsi="Times New Roman" w:cs="Times New Roman"/>
              </w:rPr>
            </w:pPr>
            <w:r w:rsidRPr="0059469F">
              <w:rPr>
                <w:rFonts w:ascii="Times New Roman" w:hAnsi="Times New Roman" w:cs="Times New Roman"/>
              </w:rPr>
              <w:t>+ get</w:t>
            </w:r>
            <w:r w:rsidRPr="0059469F">
              <w:rPr>
                <w:rFonts w:ascii="Times New Roman" w:hAnsi="Times New Roman" w:cs="Times New Roman"/>
              </w:rPr>
              <w:t>Price</w:t>
            </w:r>
            <w:r w:rsidRPr="0059469F">
              <w:rPr>
                <w:rFonts w:ascii="Times New Roman" w:hAnsi="Times New Roman" w:cs="Times New Roman"/>
              </w:rPr>
              <w:t xml:space="preserve">() : </w:t>
            </w:r>
            <w:r w:rsidRPr="0059469F">
              <w:rPr>
                <w:rFonts w:ascii="Times New Roman" w:hAnsi="Times New Roman" w:cs="Times New Roman"/>
              </w:rPr>
              <w:t>double</w:t>
            </w:r>
          </w:p>
        </w:tc>
      </w:tr>
    </w:tbl>
    <w:p w:rsidR="00CF1034" w:rsidRPr="0059469F" w:rsidRDefault="00CF1034" w:rsidP="006A3573">
      <w:pPr>
        <w:pStyle w:val="NormalWeb"/>
        <w:spacing w:after="0" w:afterAutospacing="0"/>
        <w:jc w:val="both"/>
        <w:rPr>
          <w:color w:val="000000"/>
        </w:rPr>
      </w:pPr>
    </w:p>
    <w:tbl>
      <w:tblPr>
        <w:tblStyle w:val="TableGrid"/>
        <w:tblW w:w="0" w:type="auto"/>
        <w:jc w:val="center"/>
        <w:tblInd w:w="33" w:type="dxa"/>
        <w:tblLook w:val="04A0" w:firstRow="1" w:lastRow="0" w:firstColumn="1" w:lastColumn="0" w:noHBand="0" w:noVBand="1"/>
      </w:tblPr>
      <w:tblGrid>
        <w:gridCol w:w="6938"/>
      </w:tblGrid>
      <w:tr w:rsidR="00CF1034" w:rsidRPr="0059469F" w:rsidTr="00976C3B">
        <w:trPr>
          <w:jc w:val="center"/>
        </w:trPr>
        <w:tc>
          <w:tcPr>
            <w:tcW w:w="6938" w:type="dxa"/>
          </w:tcPr>
          <w:p w:rsidR="00CF1034" w:rsidRPr="0059469F" w:rsidRDefault="00CF1034" w:rsidP="0027699B">
            <w:pPr>
              <w:jc w:val="center"/>
              <w:rPr>
                <w:rFonts w:ascii="Times New Roman" w:hAnsi="Times New Roman" w:cs="Times New Roman"/>
                <w:b/>
                <w:bCs/>
              </w:rPr>
            </w:pPr>
            <w:r w:rsidRPr="0059469F">
              <w:rPr>
                <w:rFonts w:ascii="Times New Roman" w:hAnsi="Times New Roman" w:cs="Times New Roman"/>
                <w:b/>
                <w:bCs/>
              </w:rPr>
              <w:t>TaxableItem</w:t>
            </w:r>
          </w:p>
        </w:tc>
      </w:tr>
      <w:tr w:rsidR="00CF1034" w:rsidRPr="0059469F" w:rsidTr="00976C3B">
        <w:trPr>
          <w:jc w:val="center"/>
        </w:trPr>
        <w:tc>
          <w:tcPr>
            <w:tcW w:w="6938" w:type="dxa"/>
          </w:tcPr>
          <w:p w:rsidR="00CF1034" w:rsidRPr="0059469F" w:rsidRDefault="00CF1034" w:rsidP="00CF1034">
            <w:pPr>
              <w:rPr>
                <w:rFonts w:ascii="Times New Roman" w:hAnsi="Times New Roman" w:cs="Times New Roman"/>
              </w:rPr>
            </w:pPr>
            <w:r w:rsidRPr="0059469F">
              <w:rPr>
                <w:rFonts w:ascii="Times New Roman" w:hAnsi="Times New Roman" w:cs="Times New Roman"/>
              </w:rPr>
              <w:t xml:space="preserve">- </w:t>
            </w:r>
            <w:r w:rsidRPr="0059469F">
              <w:rPr>
                <w:rFonts w:ascii="Times New Roman" w:hAnsi="Times New Roman" w:cs="Times New Roman"/>
              </w:rPr>
              <w:t>taxRate : double</w:t>
            </w:r>
          </w:p>
        </w:tc>
      </w:tr>
      <w:tr w:rsidR="00CF1034" w:rsidRPr="0059469F" w:rsidTr="00976C3B">
        <w:trPr>
          <w:jc w:val="center"/>
        </w:trPr>
        <w:tc>
          <w:tcPr>
            <w:tcW w:w="6938" w:type="dxa"/>
          </w:tcPr>
          <w:p w:rsidR="00CF1034" w:rsidRPr="0059469F" w:rsidRDefault="00CF1034" w:rsidP="0027699B">
            <w:pPr>
              <w:jc w:val="both"/>
              <w:rPr>
                <w:rFonts w:ascii="Times New Roman" w:hAnsi="Times New Roman" w:cs="Times New Roman"/>
              </w:rPr>
            </w:pPr>
            <w:r w:rsidRPr="0059469F">
              <w:rPr>
                <w:rFonts w:ascii="Times New Roman" w:hAnsi="Times New Roman" w:cs="Times New Roman"/>
              </w:rPr>
              <w:t xml:space="preserve">+ </w:t>
            </w:r>
            <w:r w:rsidR="00AA0AE2" w:rsidRPr="0059469F">
              <w:rPr>
                <w:rFonts w:ascii="Times New Roman" w:hAnsi="Times New Roman" w:cs="Times New Roman"/>
              </w:rPr>
              <w:t>Taxable</w:t>
            </w:r>
            <w:r w:rsidRPr="0059469F">
              <w:rPr>
                <w:rFonts w:ascii="Times New Roman" w:hAnsi="Times New Roman" w:cs="Times New Roman"/>
              </w:rPr>
              <w:t>Item()</w:t>
            </w:r>
          </w:p>
          <w:p w:rsidR="00AA0AE2" w:rsidRPr="0059469F" w:rsidRDefault="00CF1034" w:rsidP="00AA0AE2">
            <w:pPr>
              <w:jc w:val="both"/>
              <w:rPr>
                <w:rFonts w:ascii="Times New Roman" w:hAnsi="Times New Roman" w:cs="Times New Roman"/>
              </w:rPr>
            </w:pPr>
            <w:r w:rsidRPr="0059469F">
              <w:rPr>
                <w:rFonts w:ascii="Times New Roman" w:hAnsi="Times New Roman" w:cs="Times New Roman"/>
              </w:rPr>
              <w:t xml:space="preserve">+ </w:t>
            </w:r>
            <w:r w:rsidR="00AA0AE2" w:rsidRPr="0059469F">
              <w:rPr>
                <w:rFonts w:ascii="Times New Roman" w:hAnsi="Times New Roman" w:cs="Times New Roman"/>
              </w:rPr>
              <w:t>TaxableItem</w:t>
            </w:r>
            <w:r w:rsidR="00AA0AE2" w:rsidRPr="0059469F">
              <w:rPr>
                <w:rFonts w:ascii="Times New Roman" w:hAnsi="Times New Roman" w:cs="Times New Roman"/>
              </w:rPr>
              <w:t xml:space="preserve"> </w:t>
            </w:r>
            <w:r w:rsidRPr="0059469F">
              <w:rPr>
                <w:rFonts w:ascii="Times New Roman" w:hAnsi="Times New Roman" w:cs="Times New Roman"/>
              </w:rPr>
              <w:t>(id : String, name : String, price : double</w:t>
            </w:r>
            <w:r w:rsidR="00AA0AE2" w:rsidRPr="0059469F">
              <w:rPr>
                <w:rFonts w:ascii="Times New Roman" w:hAnsi="Times New Roman" w:cs="Times New Roman"/>
              </w:rPr>
              <w:t>, taxRate : double</w:t>
            </w:r>
            <w:r w:rsidRPr="0059469F">
              <w:rPr>
                <w:rFonts w:ascii="Times New Roman" w:hAnsi="Times New Roman" w:cs="Times New Roman"/>
              </w:rPr>
              <w:t>)</w:t>
            </w:r>
          </w:p>
          <w:p w:rsidR="00AA0AE2" w:rsidRPr="0059469F" w:rsidRDefault="00AA0AE2" w:rsidP="00AA0AE2">
            <w:pPr>
              <w:jc w:val="both"/>
              <w:rPr>
                <w:rFonts w:ascii="Times New Roman" w:hAnsi="Times New Roman" w:cs="Times New Roman"/>
              </w:rPr>
            </w:pPr>
            <w:r w:rsidRPr="0059469F">
              <w:rPr>
                <w:rFonts w:ascii="Times New Roman" w:hAnsi="Times New Roman" w:cs="Times New Roman"/>
              </w:rPr>
              <w:t>+ setTaxRate(taxRate : double)</w:t>
            </w:r>
          </w:p>
          <w:p w:rsidR="00AA0AE2" w:rsidRPr="0059469F" w:rsidRDefault="00AA0AE2" w:rsidP="00AA0AE2">
            <w:pPr>
              <w:jc w:val="both"/>
              <w:rPr>
                <w:rFonts w:ascii="Times New Roman" w:hAnsi="Times New Roman" w:cs="Times New Roman"/>
              </w:rPr>
            </w:pPr>
            <w:r w:rsidRPr="0059469F">
              <w:rPr>
                <w:rFonts w:ascii="Times New Roman" w:hAnsi="Times New Roman" w:cs="Times New Roman"/>
              </w:rPr>
              <w:t>+ getTaxRate() : double</w:t>
            </w:r>
          </w:p>
          <w:p w:rsidR="00CF1034" w:rsidRPr="0059469F" w:rsidRDefault="00CF1034" w:rsidP="00AA0AE2">
            <w:pPr>
              <w:jc w:val="both"/>
              <w:rPr>
                <w:rFonts w:ascii="Times New Roman" w:hAnsi="Times New Roman" w:cs="Times New Roman"/>
              </w:rPr>
            </w:pPr>
            <w:r w:rsidRPr="0059469F">
              <w:rPr>
                <w:rFonts w:ascii="Times New Roman" w:hAnsi="Times New Roman" w:cs="Times New Roman"/>
              </w:rPr>
              <w:t>+ getPrice() : double</w:t>
            </w:r>
          </w:p>
        </w:tc>
      </w:tr>
    </w:tbl>
    <w:p w:rsidR="00CF1034" w:rsidRDefault="00976C3B" w:rsidP="006A3573">
      <w:pPr>
        <w:pStyle w:val="NormalWeb"/>
        <w:spacing w:after="0" w:afterAutospacing="0"/>
        <w:jc w:val="both"/>
        <w:rPr>
          <w:color w:val="000000"/>
        </w:rPr>
      </w:pPr>
      <w:r>
        <w:rPr>
          <w:color w:val="000000"/>
        </w:rPr>
        <w:t>The Item class, which represents a non-taxable item, has three variables which are the ID, name, and price. It also has access modifier methods (setters and getters) for each of these variables, and two constructors.</w:t>
      </w:r>
    </w:p>
    <w:p w:rsidR="00976C3B" w:rsidRDefault="00976C3B" w:rsidP="006A3573">
      <w:pPr>
        <w:pStyle w:val="NormalWeb"/>
        <w:spacing w:after="0" w:afterAutospacing="0"/>
        <w:jc w:val="both"/>
        <w:rPr>
          <w:color w:val="000000"/>
        </w:rPr>
      </w:pPr>
      <w:r>
        <w:rPr>
          <w:color w:val="000000"/>
        </w:rPr>
        <w:lastRenderedPageBreak/>
        <w:t>The TaxableI</w:t>
      </w:r>
      <w:r w:rsidR="00597021">
        <w:rPr>
          <w:color w:val="000000"/>
        </w:rPr>
        <w:t>tem class will extend from the I</w:t>
      </w:r>
      <w:r>
        <w:rPr>
          <w:color w:val="000000"/>
        </w:rPr>
        <w:t>tem class</w:t>
      </w:r>
      <w:r w:rsidR="00597021">
        <w:rPr>
          <w:color w:val="000000"/>
        </w:rPr>
        <w:t xml:space="preserve"> and will have an extra double variable which is the tax rate, which should have access modifier methods. The class must also override the getPrice method which should return the price after applying the tax rate to it (price + price * taxRate).</w:t>
      </w:r>
    </w:p>
    <w:p w:rsidR="00597021" w:rsidRDefault="00FE39BF" w:rsidP="006A3573">
      <w:pPr>
        <w:pStyle w:val="NormalWeb"/>
        <w:spacing w:after="0" w:afterAutospacing="0"/>
        <w:jc w:val="both"/>
        <w:rPr>
          <w:color w:val="000000"/>
        </w:rPr>
      </w:pPr>
      <w:r>
        <w:rPr>
          <w:color w:val="000000"/>
        </w:rPr>
        <w:t>Implement the previous classes and a Main class for testing. The Main class should have a main method that will read input from the user about an item and prints its information.</w:t>
      </w:r>
    </w:p>
    <w:p w:rsidR="00FE39BF" w:rsidRDefault="00FE39BF" w:rsidP="006A3573">
      <w:pPr>
        <w:pStyle w:val="NormalWeb"/>
        <w:spacing w:after="0" w:afterAutospacing="0"/>
        <w:jc w:val="both"/>
        <w:rPr>
          <w:color w:val="000000"/>
        </w:rPr>
      </w:pPr>
      <w:r>
        <w:rPr>
          <w:color w:val="000000"/>
        </w:rPr>
        <w:t>The first line of input will be an integer representing the number of test cases. Each test case begins with a string having the value “taxable” or “non-taxable”. If “non-taxable”, the next three lines of input will be the id, name, and price of the item. If “taxable”, an extra line of input will be read which represents the tax rate (assume tax rate will always be between 0 and 1).</w:t>
      </w:r>
    </w:p>
    <w:p w:rsidR="00FE39BF" w:rsidRDefault="00FE39BF" w:rsidP="006A3573">
      <w:pPr>
        <w:pStyle w:val="NormalWeb"/>
        <w:spacing w:after="0" w:afterAutospacing="0"/>
        <w:jc w:val="both"/>
        <w:rPr>
          <w:color w:val="000000"/>
        </w:rPr>
      </w:pPr>
      <w:r>
        <w:rPr>
          <w:color w:val="000000"/>
        </w:rPr>
        <w:t>For each test case, print the item’s information using the following format:</w:t>
      </w:r>
    </w:p>
    <w:p w:rsidR="00FE39BF" w:rsidRPr="00FE39BF" w:rsidRDefault="00FE39BF" w:rsidP="006A3573">
      <w:pPr>
        <w:pStyle w:val="NormalWeb"/>
        <w:spacing w:after="0" w:afterAutospacing="0"/>
        <w:jc w:val="both"/>
        <w:rPr>
          <w:b/>
          <w:color w:val="000000"/>
        </w:rPr>
      </w:pPr>
      <w:r w:rsidRPr="00FE39BF">
        <w:rPr>
          <w:b/>
          <w:color w:val="000000"/>
        </w:rPr>
        <w:t>#</w:t>
      </w:r>
      <w:r>
        <w:rPr>
          <w:b/>
          <w:color w:val="000000"/>
        </w:rPr>
        <w:t>id (name): $price</w:t>
      </w:r>
    </w:p>
    <w:p w:rsidR="006A3573" w:rsidRPr="0059469F" w:rsidRDefault="006A3573" w:rsidP="006A3573">
      <w:pPr>
        <w:pStyle w:val="NormalWeb"/>
        <w:spacing w:after="0" w:afterAutospacing="0"/>
        <w:jc w:val="both"/>
        <w:rPr>
          <w:color w:val="000000"/>
        </w:rPr>
      </w:pPr>
    </w:p>
    <w:tbl>
      <w:tblPr>
        <w:tblStyle w:val="TableGrid"/>
        <w:tblW w:w="0" w:type="auto"/>
        <w:tblLook w:val="04A0" w:firstRow="1" w:lastRow="0" w:firstColumn="1" w:lastColumn="0" w:noHBand="0" w:noVBand="1"/>
      </w:tblPr>
      <w:tblGrid>
        <w:gridCol w:w="4788"/>
        <w:gridCol w:w="4788"/>
      </w:tblGrid>
      <w:tr w:rsidR="006A3573" w:rsidRPr="0059469F" w:rsidTr="00771E6F">
        <w:tc>
          <w:tcPr>
            <w:tcW w:w="4788" w:type="dxa"/>
            <w:tcBorders>
              <w:top w:val="nil"/>
              <w:left w:val="nil"/>
              <w:bottom w:val="nil"/>
              <w:right w:val="nil"/>
            </w:tcBorders>
            <w:hideMark/>
          </w:tcPr>
          <w:p w:rsidR="006A3573" w:rsidRPr="0059469F" w:rsidRDefault="006A3573" w:rsidP="00771E6F">
            <w:pPr>
              <w:pStyle w:val="NormalWeb"/>
              <w:spacing w:before="0" w:beforeAutospacing="0" w:after="0" w:afterAutospacing="0"/>
              <w:rPr>
                <w:b/>
                <w:color w:val="000000"/>
              </w:rPr>
            </w:pPr>
            <w:r w:rsidRPr="0059469F">
              <w:rPr>
                <w:b/>
                <w:color w:val="000000"/>
              </w:rPr>
              <w:t>Sample Input</w:t>
            </w:r>
          </w:p>
        </w:tc>
        <w:tc>
          <w:tcPr>
            <w:tcW w:w="4788" w:type="dxa"/>
            <w:tcBorders>
              <w:top w:val="nil"/>
              <w:left w:val="nil"/>
              <w:bottom w:val="nil"/>
              <w:right w:val="nil"/>
            </w:tcBorders>
          </w:tcPr>
          <w:p w:rsidR="006A3573" w:rsidRPr="0059469F" w:rsidRDefault="006A3573" w:rsidP="00771E6F">
            <w:pPr>
              <w:pStyle w:val="NormalWeb"/>
              <w:spacing w:before="0" w:beforeAutospacing="0" w:after="0" w:afterAutospacing="0"/>
              <w:jc w:val="both"/>
              <w:rPr>
                <w:b/>
                <w:color w:val="000000"/>
              </w:rPr>
            </w:pPr>
            <w:r w:rsidRPr="0059469F">
              <w:rPr>
                <w:b/>
                <w:color w:val="000000"/>
              </w:rPr>
              <w:t>Sample Output</w:t>
            </w:r>
          </w:p>
          <w:p w:rsidR="006A3573" w:rsidRPr="0059469F" w:rsidRDefault="006A3573" w:rsidP="00771E6F">
            <w:pPr>
              <w:pStyle w:val="NormalWeb"/>
              <w:spacing w:before="0" w:beforeAutospacing="0" w:after="0" w:afterAutospacing="0"/>
              <w:jc w:val="both"/>
              <w:rPr>
                <w:b/>
                <w:color w:val="000000"/>
              </w:rPr>
            </w:pPr>
          </w:p>
        </w:tc>
      </w:tr>
      <w:tr w:rsidR="006A3573" w:rsidRPr="0059469F" w:rsidTr="00771E6F">
        <w:tc>
          <w:tcPr>
            <w:tcW w:w="4788" w:type="dxa"/>
            <w:tcBorders>
              <w:top w:val="nil"/>
              <w:left w:val="nil"/>
              <w:bottom w:val="nil"/>
              <w:right w:val="nil"/>
            </w:tcBorders>
            <w:hideMark/>
          </w:tcPr>
          <w:p w:rsidR="006A3573" w:rsidRPr="0059469F" w:rsidRDefault="006A3573" w:rsidP="00771E6F">
            <w:pPr>
              <w:pStyle w:val="NormalWeb"/>
              <w:spacing w:before="0" w:beforeAutospacing="0" w:after="0" w:afterAutospacing="0"/>
              <w:jc w:val="both"/>
              <w:rPr>
                <w:color w:val="000000"/>
              </w:rPr>
            </w:pPr>
            <w:r w:rsidRPr="0059469F">
              <w:rPr>
                <w:color w:val="000000"/>
              </w:rPr>
              <w:t>2</w:t>
            </w:r>
          </w:p>
          <w:p w:rsidR="006A3573" w:rsidRDefault="00FE39BF" w:rsidP="00771E6F">
            <w:pPr>
              <w:pStyle w:val="NormalWeb"/>
              <w:spacing w:before="0" w:beforeAutospacing="0" w:after="0" w:afterAutospacing="0"/>
              <w:jc w:val="both"/>
              <w:rPr>
                <w:color w:val="000000"/>
              </w:rPr>
            </w:pPr>
            <w:r>
              <w:rPr>
                <w:color w:val="000000"/>
              </w:rPr>
              <w:t>non-taxable</w:t>
            </w:r>
          </w:p>
          <w:p w:rsidR="00FE39BF" w:rsidRDefault="00FE39BF" w:rsidP="00771E6F">
            <w:pPr>
              <w:pStyle w:val="NormalWeb"/>
              <w:spacing w:before="0" w:beforeAutospacing="0" w:after="0" w:afterAutospacing="0"/>
              <w:jc w:val="both"/>
              <w:rPr>
                <w:color w:val="000000"/>
              </w:rPr>
            </w:pPr>
            <w:r>
              <w:rPr>
                <w:color w:val="000000"/>
              </w:rPr>
              <w:t>12ABC</w:t>
            </w:r>
          </w:p>
          <w:p w:rsidR="00FE39BF" w:rsidRDefault="00FE39BF" w:rsidP="00771E6F">
            <w:pPr>
              <w:pStyle w:val="NormalWeb"/>
              <w:spacing w:before="0" w:beforeAutospacing="0" w:after="0" w:afterAutospacing="0"/>
              <w:jc w:val="both"/>
              <w:rPr>
                <w:color w:val="000000"/>
              </w:rPr>
            </w:pPr>
            <w:r>
              <w:rPr>
                <w:color w:val="000000"/>
              </w:rPr>
              <w:t>Green couch</w:t>
            </w:r>
          </w:p>
          <w:p w:rsidR="00FE39BF" w:rsidRDefault="00FE39BF" w:rsidP="00771E6F">
            <w:pPr>
              <w:pStyle w:val="NormalWeb"/>
              <w:spacing w:before="0" w:beforeAutospacing="0" w:after="0" w:afterAutospacing="0"/>
              <w:jc w:val="both"/>
              <w:rPr>
                <w:color w:val="000000"/>
              </w:rPr>
            </w:pPr>
            <w:r>
              <w:rPr>
                <w:color w:val="000000"/>
              </w:rPr>
              <w:t>100</w:t>
            </w:r>
          </w:p>
          <w:p w:rsidR="00FE39BF" w:rsidRDefault="00FE39BF" w:rsidP="00771E6F">
            <w:pPr>
              <w:pStyle w:val="NormalWeb"/>
              <w:spacing w:before="0" w:beforeAutospacing="0" w:after="0" w:afterAutospacing="0"/>
              <w:jc w:val="both"/>
              <w:rPr>
                <w:color w:val="000000"/>
              </w:rPr>
            </w:pPr>
            <w:r>
              <w:rPr>
                <w:color w:val="000000"/>
              </w:rPr>
              <w:t>taxable</w:t>
            </w:r>
          </w:p>
          <w:p w:rsidR="00FE39BF" w:rsidRDefault="00FE39BF" w:rsidP="00771E6F">
            <w:pPr>
              <w:pStyle w:val="NormalWeb"/>
              <w:spacing w:before="0" w:beforeAutospacing="0" w:after="0" w:afterAutospacing="0"/>
              <w:jc w:val="both"/>
              <w:rPr>
                <w:color w:val="000000"/>
              </w:rPr>
            </w:pPr>
            <w:r>
              <w:rPr>
                <w:color w:val="000000"/>
              </w:rPr>
              <w:t>AC767</w:t>
            </w:r>
          </w:p>
          <w:p w:rsidR="00FE39BF" w:rsidRDefault="00951B69" w:rsidP="00771E6F">
            <w:pPr>
              <w:pStyle w:val="NormalWeb"/>
              <w:spacing w:before="0" w:beforeAutospacing="0" w:after="0" w:afterAutospacing="0"/>
              <w:jc w:val="both"/>
              <w:rPr>
                <w:color w:val="000000"/>
              </w:rPr>
            </w:pPr>
            <w:r>
              <w:rPr>
                <w:color w:val="000000"/>
              </w:rPr>
              <w:t>Blue table</w:t>
            </w:r>
          </w:p>
          <w:p w:rsidR="00951B69" w:rsidRDefault="00951B69" w:rsidP="00771E6F">
            <w:pPr>
              <w:pStyle w:val="NormalWeb"/>
              <w:spacing w:before="0" w:beforeAutospacing="0" w:after="0" w:afterAutospacing="0"/>
              <w:jc w:val="both"/>
              <w:rPr>
                <w:color w:val="000000"/>
              </w:rPr>
            </w:pPr>
            <w:r>
              <w:rPr>
                <w:color w:val="000000"/>
              </w:rPr>
              <w:t>200</w:t>
            </w:r>
          </w:p>
          <w:p w:rsidR="00951B69" w:rsidRPr="0059469F" w:rsidRDefault="00951B69" w:rsidP="00771E6F">
            <w:pPr>
              <w:pStyle w:val="NormalWeb"/>
              <w:spacing w:before="0" w:beforeAutospacing="0" w:after="0" w:afterAutospacing="0"/>
              <w:jc w:val="both"/>
              <w:rPr>
                <w:color w:val="000000"/>
              </w:rPr>
            </w:pPr>
            <w:r>
              <w:rPr>
                <w:color w:val="000000"/>
              </w:rPr>
              <w:t>0.1</w:t>
            </w:r>
          </w:p>
        </w:tc>
        <w:tc>
          <w:tcPr>
            <w:tcW w:w="4788" w:type="dxa"/>
            <w:tcBorders>
              <w:top w:val="nil"/>
              <w:left w:val="nil"/>
              <w:bottom w:val="nil"/>
              <w:right w:val="nil"/>
            </w:tcBorders>
            <w:hideMark/>
          </w:tcPr>
          <w:p w:rsidR="006A3573" w:rsidRDefault="00951B69" w:rsidP="00771E6F">
            <w:pPr>
              <w:pStyle w:val="NormalWeb"/>
              <w:spacing w:before="0" w:beforeAutospacing="0" w:after="0" w:afterAutospacing="0"/>
              <w:jc w:val="both"/>
              <w:rPr>
                <w:color w:val="000000"/>
              </w:rPr>
            </w:pPr>
            <w:r>
              <w:rPr>
                <w:color w:val="000000"/>
              </w:rPr>
              <w:t>#12ABC (Green couch): $100.0</w:t>
            </w:r>
          </w:p>
          <w:p w:rsidR="00951B69" w:rsidRPr="0059469F" w:rsidRDefault="00951B69" w:rsidP="00771E6F">
            <w:pPr>
              <w:pStyle w:val="NormalWeb"/>
              <w:spacing w:before="0" w:beforeAutospacing="0" w:after="0" w:afterAutospacing="0"/>
              <w:jc w:val="both"/>
              <w:rPr>
                <w:color w:val="000000"/>
              </w:rPr>
            </w:pPr>
            <w:r>
              <w:rPr>
                <w:color w:val="000000"/>
              </w:rPr>
              <w:t>#AC767 (Blue Table): $220.0</w:t>
            </w:r>
          </w:p>
        </w:tc>
      </w:tr>
    </w:tbl>
    <w:p w:rsidR="006A3573" w:rsidRPr="0059469F" w:rsidRDefault="006A3573" w:rsidP="006A3573">
      <w:pPr>
        <w:pStyle w:val="NormalWeb"/>
        <w:spacing w:before="0" w:beforeAutospacing="0" w:after="0" w:afterAutospacing="0"/>
        <w:jc w:val="both"/>
        <w:rPr>
          <w:b/>
          <w:bCs/>
          <w:color w:val="000000"/>
          <w:u w:val="single"/>
        </w:rPr>
      </w:pPr>
    </w:p>
    <w:p w:rsidR="00BB10E1" w:rsidRPr="0059469F" w:rsidRDefault="00BB10E1" w:rsidP="00BB10E1">
      <w:pPr>
        <w:pStyle w:val="NormalWeb"/>
        <w:spacing w:before="0" w:beforeAutospacing="0" w:after="0" w:afterAutospacing="0"/>
        <w:jc w:val="both"/>
        <w:rPr>
          <w:b/>
          <w:bCs/>
          <w:color w:val="000000"/>
          <w:u w:val="single"/>
        </w:rPr>
      </w:pPr>
      <w:r>
        <w:rPr>
          <w:b/>
          <w:bCs/>
          <w:color w:val="000000"/>
          <w:u w:val="single"/>
        </w:rPr>
        <w:t>Problem 2</w:t>
      </w:r>
      <w:r w:rsidRPr="0059469F">
        <w:rPr>
          <w:b/>
          <w:bCs/>
          <w:color w:val="000000"/>
          <w:u w:val="single"/>
        </w:rPr>
        <w:t xml:space="preserve"> </w:t>
      </w:r>
    </w:p>
    <w:p w:rsidR="0047483B" w:rsidRDefault="00BB10E1" w:rsidP="00BB10E1">
      <w:pPr>
        <w:pStyle w:val="NormalWeb"/>
        <w:spacing w:after="0" w:afterAutospacing="0"/>
        <w:jc w:val="both"/>
        <w:rPr>
          <w:color w:val="000000"/>
        </w:rPr>
      </w:pPr>
      <w:r>
        <w:rPr>
          <w:color w:val="000000"/>
        </w:rPr>
        <w:t xml:space="preserve">Your friend </w:t>
      </w:r>
      <w:r w:rsidR="0047483B">
        <w:rPr>
          <w:color w:val="000000"/>
        </w:rPr>
        <w:t>is majoring in Mathematics and is currently enrolled in a course about geometry. She is facing a problem with calculating information about different geometric shapes so she asked you to write her a program that will accomplish that.</w:t>
      </w:r>
    </w:p>
    <w:p w:rsidR="00BB10E1" w:rsidRDefault="0047483B" w:rsidP="00D75D50">
      <w:pPr>
        <w:pStyle w:val="NormalWeb"/>
        <w:spacing w:after="0" w:afterAutospacing="0"/>
        <w:jc w:val="both"/>
        <w:rPr>
          <w:color w:val="000000"/>
        </w:rPr>
      </w:pPr>
      <w:r>
        <w:rPr>
          <w:color w:val="000000"/>
        </w:rPr>
        <w:t xml:space="preserve">You decided to start with circular shapes for now, which are a circle and a sphere. </w:t>
      </w:r>
      <w:r w:rsidR="001B4289">
        <w:rPr>
          <w:color w:val="000000"/>
        </w:rPr>
        <w:t>The circle will have one field which is the radius. Your friend would like to able to calculate the diameter, the circumference, and the area of the circle. As for the sphere, it will also have a radius and your friend would like to calculate its area and volume. Since radius is common for both shapes, you decided to use inheritance. The classes are designed as follows.</w:t>
      </w:r>
    </w:p>
    <w:p w:rsidR="00D75D50" w:rsidRPr="0059469F" w:rsidRDefault="00D75D50" w:rsidP="00D75D50">
      <w:pPr>
        <w:pStyle w:val="NormalWeb"/>
        <w:spacing w:after="0" w:afterAutospacing="0"/>
        <w:jc w:val="both"/>
        <w:rPr>
          <w:color w:val="000000"/>
        </w:rPr>
      </w:pPr>
    </w:p>
    <w:p w:rsidR="00BB10E1" w:rsidRPr="0059469F" w:rsidRDefault="00BB10E1" w:rsidP="00BB10E1">
      <w:pPr>
        <w:pStyle w:val="NormalWeb"/>
        <w:spacing w:after="0" w:afterAutospacing="0"/>
        <w:jc w:val="both"/>
        <w:rPr>
          <w:color w:val="000000"/>
        </w:rPr>
      </w:pPr>
    </w:p>
    <w:tbl>
      <w:tblPr>
        <w:tblStyle w:val="TableGrid"/>
        <w:tblW w:w="0" w:type="auto"/>
        <w:jc w:val="center"/>
        <w:tblInd w:w="2109" w:type="dxa"/>
        <w:tblLook w:val="04A0" w:firstRow="1" w:lastRow="0" w:firstColumn="1" w:lastColumn="0" w:noHBand="0" w:noVBand="1"/>
      </w:tblPr>
      <w:tblGrid>
        <w:gridCol w:w="4862"/>
      </w:tblGrid>
      <w:tr w:rsidR="00BB10E1" w:rsidRPr="0059469F" w:rsidTr="0027699B">
        <w:trPr>
          <w:jc w:val="center"/>
        </w:trPr>
        <w:tc>
          <w:tcPr>
            <w:tcW w:w="4862" w:type="dxa"/>
          </w:tcPr>
          <w:p w:rsidR="00BB10E1" w:rsidRPr="0059469F" w:rsidRDefault="00D75D50" w:rsidP="0027699B">
            <w:pPr>
              <w:jc w:val="center"/>
              <w:rPr>
                <w:rFonts w:ascii="Times New Roman" w:hAnsi="Times New Roman" w:cs="Times New Roman"/>
                <w:b/>
                <w:bCs/>
              </w:rPr>
            </w:pPr>
            <w:r>
              <w:rPr>
                <w:rFonts w:ascii="Times New Roman" w:hAnsi="Times New Roman" w:cs="Times New Roman"/>
                <w:b/>
                <w:bCs/>
              </w:rPr>
              <w:lastRenderedPageBreak/>
              <w:t>Circle</w:t>
            </w:r>
          </w:p>
        </w:tc>
      </w:tr>
      <w:tr w:rsidR="00BB10E1" w:rsidRPr="0059469F" w:rsidTr="0027699B">
        <w:trPr>
          <w:jc w:val="center"/>
        </w:trPr>
        <w:tc>
          <w:tcPr>
            <w:tcW w:w="4862" w:type="dxa"/>
          </w:tcPr>
          <w:p w:rsidR="00BB10E1" w:rsidRPr="0059469F" w:rsidRDefault="00BB10E1" w:rsidP="00D75D50">
            <w:pPr>
              <w:rPr>
                <w:rFonts w:ascii="Times New Roman" w:hAnsi="Times New Roman" w:cs="Times New Roman"/>
              </w:rPr>
            </w:pPr>
            <w:r w:rsidRPr="0059469F">
              <w:rPr>
                <w:rFonts w:ascii="Times New Roman" w:hAnsi="Times New Roman" w:cs="Times New Roman"/>
              </w:rPr>
              <w:t xml:space="preserve">- </w:t>
            </w:r>
            <w:r w:rsidR="00D75D50">
              <w:rPr>
                <w:rFonts w:ascii="Times New Roman" w:hAnsi="Times New Roman" w:cs="Times New Roman"/>
              </w:rPr>
              <w:t>radius : double</w:t>
            </w:r>
          </w:p>
        </w:tc>
      </w:tr>
      <w:tr w:rsidR="00BB10E1" w:rsidRPr="0059469F" w:rsidTr="0027699B">
        <w:trPr>
          <w:jc w:val="center"/>
        </w:trPr>
        <w:tc>
          <w:tcPr>
            <w:tcW w:w="4862" w:type="dxa"/>
          </w:tcPr>
          <w:p w:rsidR="00BB10E1" w:rsidRPr="0059469F" w:rsidRDefault="00BB10E1" w:rsidP="0027699B">
            <w:pPr>
              <w:jc w:val="both"/>
              <w:rPr>
                <w:rFonts w:ascii="Times New Roman" w:hAnsi="Times New Roman" w:cs="Times New Roman"/>
              </w:rPr>
            </w:pPr>
            <w:r w:rsidRPr="0059469F">
              <w:rPr>
                <w:rFonts w:ascii="Times New Roman" w:hAnsi="Times New Roman" w:cs="Times New Roman"/>
              </w:rPr>
              <w:t xml:space="preserve">+ </w:t>
            </w:r>
            <w:r w:rsidR="00D75D50">
              <w:rPr>
                <w:rFonts w:ascii="Times New Roman" w:hAnsi="Times New Roman" w:cs="Times New Roman"/>
              </w:rPr>
              <w:t>Circle</w:t>
            </w:r>
            <w:r w:rsidRPr="0059469F">
              <w:rPr>
                <w:rFonts w:ascii="Times New Roman" w:hAnsi="Times New Roman" w:cs="Times New Roman"/>
              </w:rPr>
              <w:t>()</w:t>
            </w:r>
          </w:p>
          <w:p w:rsidR="00BB10E1" w:rsidRPr="0059469F" w:rsidRDefault="00BB10E1" w:rsidP="0027699B">
            <w:pPr>
              <w:jc w:val="both"/>
              <w:rPr>
                <w:rFonts w:ascii="Times New Roman" w:hAnsi="Times New Roman" w:cs="Times New Roman"/>
              </w:rPr>
            </w:pPr>
            <w:r w:rsidRPr="0059469F">
              <w:rPr>
                <w:rFonts w:ascii="Times New Roman" w:hAnsi="Times New Roman" w:cs="Times New Roman"/>
              </w:rPr>
              <w:t xml:space="preserve">+ </w:t>
            </w:r>
            <w:r w:rsidR="00D75D50">
              <w:rPr>
                <w:rFonts w:ascii="Times New Roman" w:hAnsi="Times New Roman" w:cs="Times New Roman"/>
              </w:rPr>
              <w:t>Circle</w:t>
            </w:r>
            <w:r w:rsidRPr="0059469F">
              <w:rPr>
                <w:rFonts w:ascii="Times New Roman" w:hAnsi="Times New Roman" w:cs="Times New Roman"/>
              </w:rPr>
              <w:t>(</w:t>
            </w:r>
            <w:r w:rsidR="00D75D50">
              <w:rPr>
                <w:rFonts w:ascii="Times New Roman" w:hAnsi="Times New Roman" w:cs="Times New Roman"/>
              </w:rPr>
              <w:t>radius : double</w:t>
            </w:r>
            <w:r w:rsidRPr="0059469F">
              <w:rPr>
                <w:rFonts w:ascii="Times New Roman" w:hAnsi="Times New Roman" w:cs="Times New Roman"/>
              </w:rPr>
              <w:t>)</w:t>
            </w:r>
          </w:p>
          <w:p w:rsidR="00BB10E1" w:rsidRPr="0059469F" w:rsidRDefault="00BB10E1" w:rsidP="0027699B">
            <w:pPr>
              <w:jc w:val="both"/>
              <w:rPr>
                <w:rFonts w:ascii="Times New Roman" w:hAnsi="Times New Roman" w:cs="Times New Roman"/>
              </w:rPr>
            </w:pPr>
            <w:r w:rsidRPr="0059469F">
              <w:rPr>
                <w:rFonts w:ascii="Times New Roman" w:hAnsi="Times New Roman" w:cs="Times New Roman"/>
              </w:rPr>
              <w:t>+ set</w:t>
            </w:r>
            <w:r w:rsidR="00D75D50">
              <w:rPr>
                <w:rFonts w:ascii="Times New Roman" w:hAnsi="Times New Roman" w:cs="Times New Roman"/>
              </w:rPr>
              <w:t>Radius</w:t>
            </w:r>
            <w:r w:rsidRPr="0059469F">
              <w:rPr>
                <w:rFonts w:ascii="Times New Roman" w:hAnsi="Times New Roman" w:cs="Times New Roman"/>
              </w:rPr>
              <w:t>(</w:t>
            </w:r>
            <w:r w:rsidR="00D75D50">
              <w:rPr>
                <w:rFonts w:ascii="Times New Roman" w:hAnsi="Times New Roman" w:cs="Times New Roman"/>
              </w:rPr>
              <w:t>radius</w:t>
            </w:r>
            <w:r w:rsidRPr="0059469F">
              <w:rPr>
                <w:rFonts w:ascii="Times New Roman" w:hAnsi="Times New Roman" w:cs="Times New Roman"/>
              </w:rPr>
              <w:t xml:space="preserve">: </w:t>
            </w:r>
            <w:r w:rsidR="00D75D50">
              <w:rPr>
                <w:rFonts w:ascii="Times New Roman" w:hAnsi="Times New Roman" w:cs="Times New Roman"/>
              </w:rPr>
              <w:t>double</w:t>
            </w:r>
            <w:r w:rsidRPr="0059469F">
              <w:rPr>
                <w:rFonts w:ascii="Times New Roman" w:hAnsi="Times New Roman" w:cs="Times New Roman"/>
              </w:rPr>
              <w:t>) : void</w:t>
            </w:r>
          </w:p>
          <w:p w:rsidR="00BB10E1" w:rsidRPr="0059469F" w:rsidRDefault="00BB10E1" w:rsidP="0027699B">
            <w:pPr>
              <w:jc w:val="both"/>
              <w:rPr>
                <w:rFonts w:ascii="Times New Roman" w:hAnsi="Times New Roman" w:cs="Times New Roman"/>
              </w:rPr>
            </w:pPr>
            <w:r w:rsidRPr="0059469F">
              <w:rPr>
                <w:rFonts w:ascii="Times New Roman" w:hAnsi="Times New Roman" w:cs="Times New Roman"/>
              </w:rPr>
              <w:t>+ get</w:t>
            </w:r>
            <w:r w:rsidR="00D75D50">
              <w:rPr>
                <w:rFonts w:ascii="Times New Roman" w:hAnsi="Times New Roman" w:cs="Times New Roman"/>
              </w:rPr>
              <w:t>Radius</w:t>
            </w:r>
            <w:r w:rsidRPr="0059469F">
              <w:rPr>
                <w:rFonts w:ascii="Times New Roman" w:hAnsi="Times New Roman" w:cs="Times New Roman"/>
              </w:rPr>
              <w:t xml:space="preserve">() : </w:t>
            </w:r>
            <w:r w:rsidR="00D75D50">
              <w:rPr>
                <w:rFonts w:ascii="Times New Roman" w:hAnsi="Times New Roman" w:cs="Times New Roman"/>
              </w:rPr>
              <w:t>double</w:t>
            </w:r>
          </w:p>
          <w:p w:rsidR="00BB10E1" w:rsidRPr="0059469F" w:rsidRDefault="00BB10E1" w:rsidP="0027699B">
            <w:pPr>
              <w:jc w:val="both"/>
              <w:rPr>
                <w:rFonts w:ascii="Times New Roman" w:hAnsi="Times New Roman" w:cs="Times New Roman"/>
              </w:rPr>
            </w:pPr>
            <w:r w:rsidRPr="0059469F">
              <w:rPr>
                <w:rFonts w:ascii="Times New Roman" w:hAnsi="Times New Roman" w:cs="Times New Roman"/>
              </w:rPr>
              <w:t xml:space="preserve">+ </w:t>
            </w:r>
            <w:r w:rsidR="00D75D50">
              <w:rPr>
                <w:rFonts w:ascii="Times New Roman" w:hAnsi="Times New Roman" w:cs="Times New Roman"/>
              </w:rPr>
              <w:t>calculateDiameter</w:t>
            </w:r>
            <w:r w:rsidRPr="0059469F">
              <w:rPr>
                <w:rFonts w:ascii="Times New Roman" w:hAnsi="Times New Roman" w:cs="Times New Roman"/>
              </w:rPr>
              <w:t xml:space="preserve">() : </w:t>
            </w:r>
            <w:r w:rsidR="00D75D50">
              <w:rPr>
                <w:rFonts w:ascii="Times New Roman" w:hAnsi="Times New Roman" w:cs="Times New Roman"/>
              </w:rPr>
              <w:t>double</w:t>
            </w:r>
          </w:p>
          <w:p w:rsidR="00D75D50" w:rsidRPr="0059469F" w:rsidRDefault="00D75D50" w:rsidP="00D75D50">
            <w:pPr>
              <w:jc w:val="both"/>
              <w:rPr>
                <w:rFonts w:ascii="Times New Roman" w:hAnsi="Times New Roman" w:cs="Times New Roman"/>
              </w:rPr>
            </w:pPr>
            <w:r w:rsidRPr="0059469F">
              <w:rPr>
                <w:rFonts w:ascii="Times New Roman" w:hAnsi="Times New Roman" w:cs="Times New Roman"/>
              </w:rPr>
              <w:t xml:space="preserve">+ </w:t>
            </w:r>
            <w:r>
              <w:rPr>
                <w:rFonts w:ascii="Times New Roman" w:hAnsi="Times New Roman" w:cs="Times New Roman"/>
              </w:rPr>
              <w:t>calculateCircumference</w:t>
            </w:r>
            <w:r w:rsidRPr="0059469F">
              <w:rPr>
                <w:rFonts w:ascii="Times New Roman" w:hAnsi="Times New Roman" w:cs="Times New Roman"/>
              </w:rPr>
              <w:t xml:space="preserve">() : </w:t>
            </w:r>
            <w:r>
              <w:rPr>
                <w:rFonts w:ascii="Times New Roman" w:hAnsi="Times New Roman" w:cs="Times New Roman"/>
              </w:rPr>
              <w:t>double</w:t>
            </w:r>
          </w:p>
          <w:p w:rsidR="00BB10E1" w:rsidRPr="0059469F" w:rsidRDefault="00D75D50" w:rsidP="00D75D50">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calculate</w:t>
            </w:r>
            <w:r>
              <w:rPr>
                <w:rFonts w:ascii="Times New Roman" w:hAnsi="Times New Roman" w:cs="Times New Roman"/>
              </w:rPr>
              <w:t>Area() : double</w:t>
            </w:r>
          </w:p>
        </w:tc>
      </w:tr>
    </w:tbl>
    <w:p w:rsidR="00BB10E1" w:rsidRPr="0059469F" w:rsidRDefault="00BB10E1" w:rsidP="00BB10E1">
      <w:pPr>
        <w:pStyle w:val="NormalWeb"/>
        <w:spacing w:after="0" w:afterAutospacing="0"/>
        <w:jc w:val="both"/>
        <w:rPr>
          <w:color w:val="000000"/>
        </w:rPr>
      </w:pPr>
    </w:p>
    <w:tbl>
      <w:tblPr>
        <w:tblStyle w:val="TableGrid"/>
        <w:tblW w:w="0" w:type="auto"/>
        <w:jc w:val="center"/>
        <w:tblInd w:w="2047" w:type="dxa"/>
        <w:tblLook w:val="04A0" w:firstRow="1" w:lastRow="0" w:firstColumn="1" w:lastColumn="0" w:noHBand="0" w:noVBand="1"/>
      </w:tblPr>
      <w:tblGrid>
        <w:gridCol w:w="4924"/>
      </w:tblGrid>
      <w:tr w:rsidR="00BB10E1" w:rsidRPr="0059469F" w:rsidTr="00BC65D8">
        <w:trPr>
          <w:jc w:val="center"/>
        </w:trPr>
        <w:tc>
          <w:tcPr>
            <w:tcW w:w="4924" w:type="dxa"/>
          </w:tcPr>
          <w:p w:rsidR="00BB10E1" w:rsidRPr="0059469F" w:rsidRDefault="00D75D50" w:rsidP="0027699B">
            <w:pPr>
              <w:jc w:val="center"/>
              <w:rPr>
                <w:rFonts w:ascii="Times New Roman" w:hAnsi="Times New Roman" w:cs="Times New Roman"/>
                <w:b/>
                <w:bCs/>
              </w:rPr>
            </w:pPr>
            <w:r>
              <w:rPr>
                <w:rFonts w:ascii="Times New Roman" w:hAnsi="Times New Roman" w:cs="Times New Roman"/>
                <w:b/>
                <w:bCs/>
              </w:rPr>
              <w:t>Sphere</w:t>
            </w:r>
          </w:p>
        </w:tc>
      </w:tr>
      <w:tr w:rsidR="00BB10E1" w:rsidRPr="0059469F" w:rsidTr="00BC65D8">
        <w:trPr>
          <w:jc w:val="center"/>
        </w:trPr>
        <w:tc>
          <w:tcPr>
            <w:tcW w:w="4924" w:type="dxa"/>
          </w:tcPr>
          <w:p w:rsidR="00BB10E1" w:rsidRPr="0059469F" w:rsidRDefault="00BB10E1" w:rsidP="0027699B">
            <w:pPr>
              <w:rPr>
                <w:rFonts w:ascii="Times New Roman" w:hAnsi="Times New Roman" w:cs="Times New Roman"/>
              </w:rPr>
            </w:pPr>
          </w:p>
        </w:tc>
      </w:tr>
      <w:tr w:rsidR="00BB10E1" w:rsidRPr="0059469F" w:rsidTr="00BC65D8">
        <w:trPr>
          <w:jc w:val="center"/>
        </w:trPr>
        <w:tc>
          <w:tcPr>
            <w:tcW w:w="4924" w:type="dxa"/>
          </w:tcPr>
          <w:p w:rsidR="00D75D50" w:rsidRPr="0059469F" w:rsidRDefault="00BB10E1" w:rsidP="00D75D50">
            <w:pPr>
              <w:jc w:val="both"/>
              <w:rPr>
                <w:rFonts w:ascii="Times New Roman" w:hAnsi="Times New Roman" w:cs="Times New Roman"/>
              </w:rPr>
            </w:pPr>
            <w:r w:rsidRPr="0059469F">
              <w:rPr>
                <w:rFonts w:ascii="Times New Roman" w:hAnsi="Times New Roman" w:cs="Times New Roman"/>
              </w:rPr>
              <w:t xml:space="preserve">+ </w:t>
            </w:r>
            <w:r w:rsidR="00D75D50">
              <w:rPr>
                <w:rFonts w:ascii="Times New Roman" w:hAnsi="Times New Roman" w:cs="Times New Roman"/>
              </w:rPr>
              <w:t>Sphere</w:t>
            </w:r>
            <w:r w:rsidR="00D75D50" w:rsidRPr="0059469F">
              <w:rPr>
                <w:rFonts w:ascii="Times New Roman" w:hAnsi="Times New Roman" w:cs="Times New Roman"/>
              </w:rPr>
              <w:t>()</w:t>
            </w:r>
          </w:p>
          <w:p w:rsidR="00D75D50" w:rsidRDefault="00D75D50" w:rsidP="00D75D50">
            <w:pPr>
              <w:jc w:val="both"/>
              <w:rPr>
                <w:rFonts w:ascii="Times New Roman" w:hAnsi="Times New Roman" w:cs="Times New Roman"/>
              </w:rPr>
            </w:pPr>
            <w:r w:rsidRPr="0059469F">
              <w:rPr>
                <w:rFonts w:ascii="Times New Roman" w:hAnsi="Times New Roman" w:cs="Times New Roman"/>
              </w:rPr>
              <w:t xml:space="preserve">+ </w:t>
            </w:r>
            <w:r>
              <w:rPr>
                <w:rFonts w:ascii="Times New Roman" w:hAnsi="Times New Roman" w:cs="Times New Roman"/>
              </w:rPr>
              <w:t>Sphere</w:t>
            </w:r>
            <w:r w:rsidRPr="0059469F">
              <w:rPr>
                <w:rFonts w:ascii="Times New Roman" w:hAnsi="Times New Roman" w:cs="Times New Roman"/>
              </w:rPr>
              <w:t>(</w:t>
            </w:r>
            <w:r>
              <w:rPr>
                <w:rFonts w:ascii="Times New Roman" w:hAnsi="Times New Roman" w:cs="Times New Roman"/>
              </w:rPr>
              <w:t>radius : double</w:t>
            </w:r>
            <w:r w:rsidRPr="0059469F">
              <w:rPr>
                <w:rFonts w:ascii="Times New Roman" w:hAnsi="Times New Roman" w:cs="Times New Roman"/>
              </w:rPr>
              <w:t>)</w:t>
            </w:r>
          </w:p>
          <w:p w:rsidR="00BB10E1" w:rsidRDefault="00D75D50" w:rsidP="00D75D50">
            <w:pPr>
              <w:jc w:val="both"/>
              <w:rPr>
                <w:rFonts w:ascii="Times New Roman" w:hAnsi="Times New Roman" w:cs="Times New Roman"/>
              </w:rPr>
            </w:pPr>
            <w:r>
              <w:rPr>
                <w:rFonts w:ascii="Times New Roman" w:hAnsi="Times New Roman" w:cs="Times New Roman"/>
              </w:rPr>
              <w:t>+ calculateArea() : double</w:t>
            </w:r>
          </w:p>
          <w:p w:rsidR="00D75D50" w:rsidRPr="0059469F" w:rsidRDefault="00D75D50" w:rsidP="00D75D50">
            <w:pPr>
              <w:jc w:val="both"/>
              <w:rPr>
                <w:rFonts w:ascii="Times New Roman" w:hAnsi="Times New Roman" w:cs="Times New Roman"/>
              </w:rPr>
            </w:pPr>
            <w:r>
              <w:rPr>
                <w:rFonts w:ascii="Times New Roman" w:hAnsi="Times New Roman" w:cs="Times New Roman"/>
              </w:rPr>
              <w:t>+ calculateVolume() : double</w:t>
            </w:r>
          </w:p>
        </w:tc>
      </w:tr>
    </w:tbl>
    <w:p w:rsidR="00BB10E1" w:rsidRDefault="00BB10E1" w:rsidP="00BB10E1">
      <w:pPr>
        <w:pStyle w:val="NormalWeb"/>
        <w:spacing w:after="0" w:afterAutospacing="0"/>
        <w:jc w:val="both"/>
        <w:rPr>
          <w:color w:val="000000"/>
        </w:rPr>
      </w:pPr>
      <w:r>
        <w:rPr>
          <w:color w:val="000000"/>
        </w:rPr>
        <w:t xml:space="preserve">The </w:t>
      </w:r>
      <w:r w:rsidR="00BC65D8">
        <w:rPr>
          <w:color w:val="000000"/>
        </w:rPr>
        <w:t>Circle class has</w:t>
      </w:r>
      <w:r>
        <w:rPr>
          <w:color w:val="000000"/>
        </w:rPr>
        <w:t xml:space="preserve"> </w:t>
      </w:r>
      <w:r w:rsidR="00BC65D8">
        <w:rPr>
          <w:color w:val="000000"/>
        </w:rPr>
        <w:t>one variable</w:t>
      </w:r>
      <w:r>
        <w:rPr>
          <w:color w:val="000000"/>
        </w:rPr>
        <w:t xml:space="preserve"> which </w:t>
      </w:r>
      <w:r w:rsidR="00BC65D8">
        <w:rPr>
          <w:color w:val="000000"/>
        </w:rPr>
        <w:t xml:space="preserve">is </w:t>
      </w:r>
      <w:r>
        <w:rPr>
          <w:color w:val="000000"/>
        </w:rPr>
        <w:t xml:space="preserve">the </w:t>
      </w:r>
      <w:r w:rsidR="00BC65D8">
        <w:rPr>
          <w:color w:val="000000"/>
        </w:rPr>
        <w:t>radius.</w:t>
      </w:r>
      <w:r>
        <w:rPr>
          <w:color w:val="000000"/>
        </w:rPr>
        <w:t xml:space="preserve"> It also has access modifier methods (setters and getters) for </w:t>
      </w:r>
      <w:r w:rsidR="00BC65D8">
        <w:rPr>
          <w:color w:val="000000"/>
        </w:rPr>
        <w:t>the radius</w:t>
      </w:r>
      <w:r>
        <w:rPr>
          <w:color w:val="000000"/>
        </w:rPr>
        <w:t>, and two constructors.</w:t>
      </w:r>
      <w:r w:rsidR="00BC65D8">
        <w:rPr>
          <w:color w:val="000000"/>
        </w:rPr>
        <w:t xml:space="preserve"> The default constructor will initialize the radius to zero.</w:t>
      </w:r>
    </w:p>
    <w:p w:rsidR="00BC65D8" w:rsidRDefault="00BC65D8" w:rsidP="00BB10E1">
      <w:pPr>
        <w:pStyle w:val="NormalWeb"/>
        <w:spacing w:after="0" w:afterAutospacing="0"/>
        <w:jc w:val="both"/>
        <w:rPr>
          <w:color w:val="000000"/>
        </w:rPr>
      </w:pPr>
      <w:r>
        <w:rPr>
          <w:color w:val="000000"/>
        </w:rPr>
        <w:t>The calculateDiameter method returns a double value representing the diameter of the circle (2 * radius).</w:t>
      </w:r>
    </w:p>
    <w:p w:rsidR="00BC65D8" w:rsidRDefault="00BC65D8" w:rsidP="00BC65D8">
      <w:pPr>
        <w:pStyle w:val="NormalWeb"/>
        <w:spacing w:after="0" w:afterAutospacing="0"/>
        <w:jc w:val="both"/>
        <w:rPr>
          <w:color w:val="000000"/>
        </w:rPr>
      </w:pPr>
      <w:r>
        <w:rPr>
          <w:color w:val="000000"/>
        </w:rPr>
        <w:t>The calculate</w:t>
      </w:r>
      <w:r>
        <w:rPr>
          <w:color w:val="000000"/>
        </w:rPr>
        <w:t>Circumference</w:t>
      </w:r>
      <w:r>
        <w:rPr>
          <w:color w:val="000000"/>
        </w:rPr>
        <w:t xml:space="preserve"> method returns a double value representing the </w:t>
      </w:r>
      <w:r>
        <w:rPr>
          <w:color w:val="000000"/>
        </w:rPr>
        <w:t>circumference</w:t>
      </w:r>
      <w:r>
        <w:rPr>
          <w:color w:val="000000"/>
        </w:rPr>
        <w:t xml:space="preserve"> of the circle (</w:t>
      </w:r>
      <w:r>
        <w:rPr>
          <w:color w:val="000000"/>
        </w:rPr>
        <w:t>diameter * pi</w:t>
      </w:r>
      <w:r>
        <w:rPr>
          <w:color w:val="000000"/>
        </w:rPr>
        <w:t>).</w:t>
      </w:r>
    </w:p>
    <w:p w:rsidR="00BC65D8" w:rsidRDefault="00BC65D8" w:rsidP="00BB10E1">
      <w:pPr>
        <w:pStyle w:val="NormalWeb"/>
        <w:spacing w:after="0" w:afterAutospacing="0"/>
        <w:jc w:val="both"/>
        <w:rPr>
          <w:color w:val="000000"/>
        </w:rPr>
      </w:pPr>
      <w:r>
        <w:rPr>
          <w:color w:val="000000"/>
        </w:rPr>
        <w:t>The calculate</w:t>
      </w:r>
      <w:r>
        <w:rPr>
          <w:color w:val="000000"/>
        </w:rPr>
        <w:t>Area</w:t>
      </w:r>
      <w:r>
        <w:rPr>
          <w:color w:val="000000"/>
        </w:rPr>
        <w:t xml:space="preserve"> method returns a double value representing the </w:t>
      </w:r>
      <w:r>
        <w:rPr>
          <w:color w:val="000000"/>
        </w:rPr>
        <w:t>area</w:t>
      </w:r>
      <w:r>
        <w:rPr>
          <w:color w:val="000000"/>
        </w:rPr>
        <w:t xml:space="preserve"> of the circle (</w:t>
      </w:r>
      <w:r w:rsidR="00684FA6">
        <w:rPr>
          <w:color w:val="000000"/>
        </w:rPr>
        <w:t>radius</w:t>
      </w:r>
      <w:r w:rsidR="00684FA6">
        <w:rPr>
          <w:color w:val="000000"/>
          <w:vertAlign w:val="superscript"/>
        </w:rPr>
        <w:t>2</w:t>
      </w:r>
      <w:r>
        <w:rPr>
          <w:color w:val="000000"/>
        </w:rPr>
        <w:t xml:space="preserve"> * pi</w:t>
      </w:r>
      <w:r w:rsidR="00172348">
        <w:rPr>
          <w:color w:val="000000"/>
        </w:rPr>
        <w:t>).</w:t>
      </w:r>
    </w:p>
    <w:p w:rsidR="00172348" w:rsidRPr="00CC2FB7" w:rsidRDefault="00BB10E1" w:rsidP="00BB10E1">
      <w:pPr>
        <w:pStyle w:val="NormalWeb"/>
        <w:spacing w:after="0" w:afterAutospacing="0"/>
        <w:jc w:val="both"/>
        <w:rPr>
          <w:color w:val="000000"/>
        </w:rPr>
      </w:pPr>
      <w:r>
        <w:rPr>
          <w:color w:val="000000"/>
        </w:rPr>
        <w:t xml:space="preserve">The </w:t>
      </w:r>
      <w:r w:rsidR="00172348">
        <w:rPr>
          <w:color w:val="000000"/>
        </w:rPr>
        <w:t>Sphere</w:t>
      </w:r>
      <w:r>
        <w:rPr>
          <w:color w:val="000000"/>
        </w:rPr>
        <w:t xml:space="preserve"> class will extend the </w:t>
      </w:r>
      <w:r w:rsidR="00172348">
        <w:rPr>
          <w:color w:val="000000"/>
        </w:rPr>
        <w:t>Circle</w:t>
      </w:r>
      <w:r>
        <w:rPr>
          <w:color w:val="000000"/>
        </w:rPr>
        <w:t xml:space="preserve"> class </w:t>
      </w:r>
      <w:r w:rsidR="00172348">
        <w:rPr>
          <w:color w:val="000000"/>
        </w:rPr>
        <w:t xml:space="preserve">and </w:t>
      </w:r>
      <w:r w:rsidR="00684FA6">
        <w:rPr>
          <w:color w:val="000000"/>
        </w:rPr>
        <w:t>override the calculateArea method. The area of a sphere is 4 * r</w:t>
      </w:r>
      <w:r w:rsidR="008E4F60">
        <w:rPr>
          <w:color w:val="000000"/>
        </w:rPr>
        <w:t>adius</w:t>
      </w:r>
      <w:r w:rsidR="00684FA6">
        <w:rPr>
          <w:color w:val="000000"/>
          <w:vertAlign w:val="superscript"/>
        </w:rPr>
        <w:t>2</w:t>
      </w:r>
      <w:r w:rsidR="00684FA6">
        <w:rPr>
          <w:color w:val="000000"/>
        </w:rPr>
        <w:t xml:space="preserve"> * pi. It will also have a method for calculating the volume of the sphere which is </w:t>
      </w:r>
      <w:r w:rsidR="00CC2FB7">
        <w:rPr>
          <w:color w:val="000000"/>
        </w:rPr>
        <w:t>4/3 * pi * radius</w:t>
      </w:r>
      <w:r w:rsidR="00CC2FB7">
        <w:rPr>
          <w:color w:val="000000"/>
          <w:vertAlign w:val="superscript"/>
        </w:rPr>
        <w:t>3</w:t>
      </w:r>
      <w:r w:rsidR="00CC2FB7">
        <w:rPr>
          <w:color w:val="000000"/>
        </w:rPr>
        <w:t>.</w:t>
      </w:r>
    </w:p>
    <w:p w:rsidR="00BB10E1" w:rsidRDefault="00BB10E1" w:rsidP="00BB10E1">
      <w:pPr>
        <w:pStyle w:val="NormalWeb"/>
        <w:spacing w:after="0" w:afterAutospacing="0"/>
        <w:jc w:val="both"/>
        <w:rPr>
          <w:color w:val="000000"/>
        </w:rPr>
      </w:pPr>
      <w:r>
        <w:rPr>
          <w:color w:val="000000"/>
        </w:rPr>
        <w:t xml:space="preserve">Implement the previous classes and a Main class for testing. The Main class should have a main method that will read input from the user about </w:t>
      </w:r>
      <w:r w:rsidR="00CC2FB7">
        <w:rPr>
          <w:color w:val="000000"/>
        </w:rPr>
        <w:t>a shape</w:t>
      </w:r>
      <w:r>
        <w:rPr>
          <w:color w:val="000000"/>
        </w:rPr>
        <w:t xml:space="preserve"> and prints its information.</w:t>
      </w:r>
    </w:p>
    <w:p w:rsidR="00BB10E1" w:rsidRDefault="00BB10E1" w:rsidP="00BB10E1">
      <w:pPr>
        <w:pStyle w:val="NormalWeb"/>
        <w:spacing w:after="0" w:afterAutospacing="0"/>
        <w:jc w:val="both"/>
        <w:rPr>
          <w:color w:val="000000"/>
        </w:rPr>
      </w:pPr>
      <w:r>
        <w:rPr>
          <w:color w:val="000000"/>
        </w:rPr>
        <w:t>The first line of input will be an integer representing the number of test cases. Each test case begins with a string having the value “</w:t>
      </w:r>
      <w:r w:rsidR="00CC2FB7">
        <w:rPr>
          <w:color w:val="000000"/>
        </w:rPr>
        <w:t>circle</w:t>
      </w:r>
      <w:r>
        <w:rPr>
          <w:color w:val="000000"/>
        </w:rPr>
        <w:t>” or “</w:t>
      </w:r>
      <w:r w:rsidR="00CC2FB7">
        <w:rPr>
          <w:color w:val="000000"/>
        </w:rPr>
        <w:t>sphere</w:t>
      </w:r>
      <w:r>
        <w:rPr>
          <w:color w:val="000000"/>
        </w:rPr>
        <w:t>”</w:t>
      </w:r>
      <w:r w:rsidR="00CC2FB7">
        <w:rPr>
          <w:color w:val="000000"/>
        </w:rPr>
        <w:t xml:space="preserve"> and an integer representing the radius.</w:t>
      </w:r>
    </w:p>
    <w:p w:rsidR="00BB10E1" w:rsidRPr="00FE39BF" w:rsidRDefault="00BB10E1" w:rsidP="00367399">
      <w:pPr>
        <w:pStyle w:val="NormalWeb"/>
        <w:spacing w:after="0" w:afterAutospacing="0"/>
        <w:jc w:val="both"/>
        <w:rPr>
          <w:b/>
          <w:color w:val="000000"/>
        </w:rPr>
      </w:pPr>
      <w:r>
        <w:rPr>
          <w:color w:val="000000"/>
        </w:rPr>
        <w:t xml:space="preserve">For each test case, print the </w:t>
      </w:r>
      <w:r w:rsidR="00CC2FB7">
        <w:rPr>
          <w:color w:val="000000"/>
        </w:rPr>
        <w:t>diameter, circumference, and area if it is a circle. If the shape is a sphere, then print the area and the volume.</w:t>
      </w:r>
    </w:p>
    <w:p w:rsidR="00BB10E1" w:rsidRDefault="00367399" w:rsidP="00BB10E1">
      <w:pPr>
        <w:pStyle w:val="NormalWeb"/>
        <w:spacing w:after="0" w:afterAutospacing="0"/>
        <w:jc w:val="both"/>
        <w:rPr>
          <w:color w:val="000000"/>
        </w:rPr>
      </w:pPr>
      <w:r>
        <w:rPr>
          <w:b/>
          <w:color w:val="000000"/>
        </w:rPr>
        <w:t xml:space="preserve">Note: </w:t>
      </w:r>
      <w:r>
        <w:rPr>
          <w:color w:val="000000"/>
        </w:rPr>
        <w:t>Use Java’s Math.PI to get the value of pi.</w:t>
      </w:r>
    </w:p>
    <w:p w:rsidR="00367399" w:rsidRPr="00367399" w:rsidRDefault="00367399" w:rsidP="00BB10E1">
      <w:pPr>
        <w:pStyle w:val="NormalWeb"/>
        <w:spacing w:after="0" w:afterAutospacing="0"/>
        <w:jc w:val="both"/>
        <w:rPr>
          <w:color w:val="000000"/>
        </w:rPr>
      </w:pPr>
    </w:p>
    <w:p w:rsidR="00367399" w:rsidRPr="0059469F" w:rsidRDefault="00367399" w:rsidP="00BB10E1">
      <w:pPr>
        <w:pStyle w:val="NormalWeb"/>
        <w:spacing w:after="0" w:afterAutospacing="0"/>
        <w:jc w:val="both"/>
        <w:rPr>
          <w:color w:val="000000"/>
        </w:rPr>
      </w:pPr>
    </w:p>
    <w:tbl>
      <w:tblPr>
        <w:tblStyle w:val="TableGrid"/>
        <w:tblW w:w="0" w:type="auto"/>
        <w:tblLook w:val="04A0" w:firstRow="1" w:lastRow="0" w:firstColumn="1" w:lastColumn="0" w:noHBand="0" w:noVBand="1"/>
      </w:tblPr>
      <w:tblGrid>
        <w:gridCol w:w="4788"/>
        <w:gridCol w:w="4788"/>
      </w:tblGrid>
      <w:tr w:rsidR="00BB10E1" w:rsidRPr="0059469F" w:rsidTr="0027699B">
        <w:tc>
          <w:tcPr>
            <w:tcW w:w="4788" w:type="dxa"/>
            <w:tcBorders>
              <w:top w:val="nil"/>
              <w:left w:val="nil"/>
              <w:bottom w:val="nil"/>
              <w:right w:val="nil"/>
            </w:tcBorders>
            <w:hideMark/>
          </w:tcPr>
          <w:p w:rsidR="00BB10E1" w:rsidRPr="0059469F" w:rsidRDefault="00BB10E1" w:rsidP="0027699B">
            <w:pPr>
              <w:pStyle w:val="NormalWeb"/>
              <w:spacing w:before="0" w:beforeAutospacing="0" w:after="0" w:afterAutospacing="0"/>
              <w:rPr>
                <w:b/>
                <w:color w:val="000000"/>
              </w:rPr>
            </w:pPr>
            <w:r w:rsidRPr="0059469F">
              <w:rPr>
                <w:b/>
                <w:color w:val="000000"/>
              </w:rPr>
              <w:t>Sample Input</w:t>
            </w:r>
          </w:p>
        </w:tc>
        <w:tc>
          <w:tcPr>
            <w:tcW w:w="4788" w:type="dxa"/>
            <w:tcBorders>
              <w:top w:val="nil"/>
              <w:left w:val="nil"/>
              <w:bottom w:val="nil"/>
              <w:right w:val="nil"/>
            </w:tcBorders>
          </w:tcPr>
          <w:p w:rsidR="00BB10E1" w:rsidRPr="0059469F" w:rsidRDefault="00BB10E1" w:rsidP="0027699B">
            <w:pPr>
              <w:pStyle w:val="NormalWeb"/>
              <w:spacing w:before="0" w:beforeAutospacing="0" w:after="0" w:afterAutospacing="0"/>
              <w:jc w:val="both"/>
              <w:rPr>
                <w:b/>
                <w:color w:val="000000"/>
              </w:rPr>
            </w:pPr>
            <w:r w:rsidRPr="0059469F">
              <w:rPr>
                <w:b/>
                <w:color w:val="000000"/>
              </w:rPr>
              <w:t>Sample Output</w:t>
            </w:r>
          </w:p>
          <w:p w:rsidR="00BB10E1" w:rsidRPr="0059469F" w:rsidRDefault="00BB10E1" w:rsidP="0027699B">
            <w:pPr>
              <w:pStyle w:val="NormalWeb"/>
              <w:spacing w:before="0" w:beforeAutospacing="0" w:after="0" w:afterAutospacing="0"/>
              <w:jc w:val="both"/>
              <w:rPr>
                <w:b/>
                <w:color w:val="000000"/>
              </w:rPr>
            </w:pPr>
          </w:p>
        </w:tc>
      </w:tr>
      <w:tr w:rsidR="00BB10E1" w:rsidRPr="0059469F" w:rsidTr="0027699B">
        <w:tc>
          <w:tcPr>
            <w:tcW w:w="4788" w:type="dxa"/>
            <w:tcBorders>
              <w:top w:val="nil"/>
              <w:left w:val="nil"/>
              <w:bottom w:val="nil"/>
              <w:right w:val="nil"/>
            </w:tcBorders>
            <w:hideMark/>
          </w:tcPr>
          <w:p w:rsidR="00BB10E1" w:rsidRPr="0059469F" w:rsidRDefault="00BB10E1" w:rsidP="0027699B">
            <w:pPr>
              <w:pStyle w:val="NormalWeb"/>
              <w:spacing w:before="0" w:beforeAutospacing="0" w:after="0" w:afterAutospacing="0"/>
              <w:jc w:val="both"/>
              <w:rPr>
                <w:color w:val="000000"/>
              </w:rPr>
            </w:pPr>
            <w:r w:rsidRPr="0059469F">
              <w:rPr>
                <w:color w:val="000000"/>
              </w:rPr>
              <w:t>2</w:t>
            </w:r>
          </w:p>
          <w:p w:rsidR="00BB10E1" w:rsidRDefault="00367399" w:rsidP="0027699B">
            <w:pPr>
              <w:pStyle w:val="NormalWeb"/>
              <w:spacing w:before="0" w:beforeAutospacing="0" w:after="0" w:afterAutospacing="0"/>
              <w:jc w:val="both"/>
              <w:rPr>
                <w:color w:val="000000"/>
              </w:rPr>
            </w:pPr>
            <w:r>
              <w:rPr>
                <w:color w:val="000000"/>
              </w:rPr>
              <w:t>circle 5</w:t>
            </w:r>
          </w:p>
          <w:p w:rsidR="00367399" w:rsidRPr="0059469F" w:rsidRDefault="00367399" w:rsidP="0027699B">
            <w:pPr>
              <w:pStyle w:val="NormalWeb"/>
              <w:spacing w:before="0" w:beforeAutospacing="0" w:after="0" w:afterAutospacing="0"/>
              <w:jc w:val="both"/>
              <w:rPr>
                <w:color w:val="000000"/>
              </w:rPr>
            </w:pPr>
            <w:r>
              <w:rPr>
                <w:color w:val="000000"/>
              </w:rPr>
              <w:t>sphere 4</w:t>
            </w:r>
          </w:p>
        </w:tc>
        <w:tc>
          <w:tcPr>
            <w:tcW w:w="4788" w:type="dxa"/>
            <w:tcBorders>
              <w:top w:val="nil"/>
              <w:left w:val="nil"/>
              <w:bottom w:val="nil"/>
              <w:right w:val="nil"/>
            </w:tcBorders>
            <w:hideMark/>
          </w:tcPr>
          <w:p w:rsidR="00BB10E1" w:rsidRDefault="00367399" w:rsidP="0027699B">
            <w:pPr>
              <w:pStyle w:val="NormalWeb"/>
              <w:spacing w:before="0" w:beforeAutospacing="0" w:after="0" w:afterAutospacing="0"/>
              <w:jc w:val="both"/>
              <w:rPr>
                <w:color w:val="000000"/>
              </w:rPr>
            </w:pPr>
            <w:r>
              <w:rPr>
                <w:color w:val="000000"/>
              </w:rPr>
              <w:t>Diameter: 10</w:t>
            </w:r>
          </w:p>
          <w:p w:rsidR="00367399" w:rsidRDefault="00367399" w:rsidP="0027699B">
            <w:pPr>
              <w:pStyle w:val="NormalWeb"/>
              <w:spacing w:before="0" w:beforeAutospacing="0" w:after="0" w:afterAutospacing="0"/>
              <w:jc w:val="both"/>
              <w:rPr>
                <w:color w:val="000000"/>
              </w:rPr>
            </w:pPr>
            <w:r>
              <w:rPr>
                <w:color w:val="000000"/>
              </w:rPr>
              <w:t>Circumference: 31.41</w:t>
            </w:r>
          </w:p>
          <w:p w:rsidR="00367399" w:rsidRDefault="00367399" w:rsidP="0027699B">
            <w:pPr>
              <w:pStyle w:val="NormalWeb"/>
              <w:spacing w:before="0" w:beforeAutospacing="0" w:after="0" w:afterAutospacing="0"/>
              <w:jc w:val="both"/>
              <w:rPr>
                <w:color w:val="000000"/>
              </w:rPr>
            </w:pPr>
            <w:r>
              <w:rPr>
                <w:color w:val="000000"/>
              </w:rPr>
              <w:t>Area: 78.53</w:t>
            </w:r>
          </w:p>
          <w:p w:rsidR="00367399" w:rsidRDefault="00367399" w:rsidP="0027699B">
            <w:pPr>
              <w:pStyle w:val="NormalWeb"/>
              <w:spacing w:before="0" w:beforeAutospacing="0" w:after="0" w:afterAutospacing="0"/>
              <w:jc w:val="both"/>
              <w:rPr>
                <w:color w:val="000000"/>
              </w:rPr>
            </w:pPr>
            <w:r>
              <w:rPr>
                <w:color w:val="000000"/>
              </w:rPr>
              <w:t>Area: 201.06</w:t>
            </w:r>
          </w:p>
          <w:p w:rsidR="00367399" w:rsidRPr="0059469F" w:rsidRDefault="00367399" w:rsidP="0027699B">
            <w:pPr>
              <w:pStyle w:val="NormalWeb"/>
              <w:spacing w:before="0" w:beforeAutospacing="0" w:after="0" w:afterAutospacing="0"/>
              <w:jc w:val="both"/>
              <w:rPr>
                <w:color w:val="000000"/>
              </w:rPr>
            </w:pPr>
            <w:r>
              <w:rPr>
                <w:color w:val="000000"/>
              </w:rPr>
              <w:t>Volume: 268.08</w:t>
            </w:r>
          </w:p>
        </w:tc>
      </w:tr>
    </w:tbl>
    <w:p w:rsidR="001E5BAC" w:rsidRDefault="001E5BAC" w:rsidP="004332F9">
      <w:pPr>
        <w:pStyle w:val="NormalWeb"/>
        <w:spacing w:before="0" w:beforeAutospacing="0" w:after="0" w:afterAutospacing="0"/>
        <w:jc w:val="both"/>
        <w:rPr>
          <w:rFonts w:eastAsiaTheme="minorHAnsi"/>
          <w:sz w:val="22"/>
          <w:szCs w:val="22"/>
        </w:rPr>
      </w:pPr>
    </w:p>
    <w:p w:rsidR="004332F9" w:rsidRPr="0059469F" w:rsidRDefault="004332F9" w:rsidP="004332F9">
      <w:pPr>
        <w:pStyle w:val="NormalWeb"/>
        <w:spacing w:before="0" w:beforeAutospacing="0" w:after="0" w:afterAutospacing="0"/>
        <w:jc w:val="both"/>
        <w:rPr>
          <w:b/>
          <w:bCs/>
          <w:color w:val="000000"/>
          <w:u w:val="single"/>
        </w:rPr>
      </w:pPr>
      <w:r>
        <w:rPr>
          <w:b/>
          <w:bCs/>
          <w:color w:val="000000"/>
          <w:u w:val="single"/>
        </w:rPr>
        <w:t>Problem 3</w:t>
      </w:r>
      <w:r w:rsidRPr="0059469F">
        <w:rPr>
          <w:b/>
          <w:bCs/>
          <w:color w:val="000000"/>
          <w:u w:val="single"/>
        </w:rPr>
        <w:t xml:space="preserve"> </w:t>
      </w:r>
    </w:p>
    <w:p w:rsidR="004332F9" w:rsidRDefault="001E5BAC" w:rsidP="004332F9">
      <w:pPr>
        <w:pStyle w:val="NormalWeb"/>
        <w:spacing w:after="0" w:afterAutospacing="0"/>
        <w:jc w:val="both"/>
        <w:rPr>
          <w:color w:val="000000"/>
        </w:rPr>
      </w:pPr>
      <w:r>
        <w:rPr>
          <w:color w:val="000000"/>
        </w:rPr>
        <w:t>A company has asked you to write them a program that calculates the bonus income of an employee based on which department he works in. There are three departments, the item sales department, the subscription sales department, and the assembly department.</w:t>
      </w:r>
    </w:p>
    <w:p w:rsidR="001E5BAC" w:rsidRDefault="001E5BAC" w:rsidP="004332F9">
      <w:pPr>
        <w:pStyle w:val="NormalWeb"/>
        <w:spacing w:after="0" w:afterAutospacing="0"/>
        <w:jc w:val="both"/>
        <w:rPr>
          <w:color w:val="000000"/>
        </w:rPr>
      </w:pPr>
      <w:r>
        <w:rPr>
          <w:color w:val="000000"/>
        </w:rPr>
        <w:t xml:space="preserve">An employee in the item sales department gets $100 per unit </w:t>
      </w:r>
      <w:r w:rsidR="00CB15A3">
        <w:rPr>
          <w:color w:val="000000"/>
        </w:rPr>
        <w:t>sold</w:t>
      </w:r>
      <w:r>
        <w:rPr>
          <w:color w:val="000000"/>
        </w:rPr>
        <w:t xml:space="preserve"> and an extra $20 per unit if they sell more than 30 items.</w:t>
      </w:r>
    </w:p>
    <w:p w:rsidR="001E5BAC" w:rsidRDefault="001E5BAC" w:rsidP="004332F9">
      <w:pPr>
        <w:pStyle w:val="NormalWeb"/>
        <w:spacing w:after="0" w:afterAutospacing="0"/>
        <w:jc w:val="both"/>
        <w:rPr>
          <w:color w:val="000000"/>
        </w:rPr>
      </w:pPr>
      <w:r>
        <w:rPr>
          <w:color w:val="000000"/>
        </w:rPr>
        <w:t>An employee in the subscription sales department gets 10% from the sales amount if his sales amount is more than $6000.</w:t>
      </w:r>
    </w:p>
    <w:p w:rsidR="001E5BAC" w:rsidRDefault="001E5BAC" w:rsidP="004332F9">
      <w:pPr>
        <w:pStyle w:val="NormalWeb"/>
        <w:spacing w:after="0" w:afterAutospacing="0"/>
        <w:jc w:val="both"/>
        <w:rPr>
          <w:color w:val="000000"/>
        </w:rPr>
      </w:pPr>
      <w:r>
        <w:rPr>
          <w:color w:val="000000"/>
        </w:rPr>
        <w:t>An employee in the assembly department</w:t>
      </w:r>
      <w:r w:rsidR="00CB15A3">
        <w:rPr>
          <w:color w:val="000000"/>
        </w:rPr>
        <w:t xml:space="preserve"> will get $2 per item he assembles after assembling 500 items.</w:t>
      </w:r>
    </w:p>
    <w:p w:rsidR="00CB15A3" w:rsidRDefault="00CB15A3" w:rsidP="004332F9">
      <w:pPr>
        <w:pStyle w:val="NormalWeb"/>
        <w:spacing w:after="0" w:afterAutospacing="0"/>
        <w:jc w:val="both"/>
        <w:rPr>
          <w:color w:val="000000"/>
        </w:rPr>
      </w:pPr>
      <w:r>
        <w:rPr>
          <w:color w:val="000000"/>
        </w:rPr>
        <w:t>Implement three methods called getBonus each with their own parameters and implementation (method overloading) to handle the different types of employees.</w:t>
      </w:r>
    </w:p>
    <w:p w:rsidR="00CB15A3" w:rsidRDefault="00CB15A3" w:rsidP="004332F9">
      <w:pPr>
        <w:pStyle w:val="NormalWeb"/>
        <w:spacing w:after="0" w:afterAutospacing="0"/>
        <w:jc w:val="both"/>
        <w:rPr>
          <w:color w:val="000000"/>
        </w:rPr>
      </w:pPr>
      <w:r>
        <w:rPr>
          <w:color w:val="000000"/>
        </w:rPr>
        <w:t>The first line of input will be an integer representing the number of test cases. Each test case begins with a string determining which department the employee works in. If the department is item sales, the next input will be the number of units sold. If the department is subscription sales, the next input will be the sales amount. Finally, if the department is assembly, the next input will be the number of items assembled.</w:t>
      </w:r>
    </w:p>
    <w:p w:rsidR="00CB15A3" w:rsidRDefault="00CB15A3" w:rsidP="004332F9">
      <w:pPr>
        <w:pStyle w:val="NormalWeb"/>
        <w:spacing w:after="0" w:afterAutospacing="0"/>
        <w:jc w:val="both"/>
        <w:rPr>
          <w:color w:val="000000"/>
        </w:rPr>
      </w:pPr>
      <w:r>
        <w:rPr>
          <w:color w:val="000000"/>
        </w:rPr>
        <w:t>For each test case, print the bonus value that the employee will get.</w:t>
      </w:r>
    </w:p>
    <w:p w:rsidR="001E5BAC" w:rsidRPr="0059469F" w:rsidRDefault="001E5BAC" w:rsidP="004332F9">
      <w:pPr>
        <w:pStyle w:val="NormalWeb"/>
        <w:spacing w:after="0" w:afterAutospacing="0"/>
        <w:jc w:val="both"/>
        <w:rPr>
          <w:color w:val="000000"/>
        </w:rPr>
      </w:pPr>
    </w:p>
    <w:tbl>
      <w:tblPr>
        <w:tblStyle w:val="TableGrid"/>
        <w:tblW w:w="0" w:type="auto"/>
        <w:tblLook w:val="04A0" w:firstRow="1" w:lastRow="0" w:firstColumn="1" w:lastColumn="0" w:noHBand="0" w:noVBand="1"/>
      </w:tblPr>
      <w:tblGrid>
        <w:gridCol w:w="4788"/>
        <w:gridCol w:w="4788"/>
      </w:tblGrid>
      <w:tr w:rsidR="004332F9" w:rsidRPr="0059469F" w:rsidTr="0027699B">
        <w:tc>
          <w:tcPr>
            <w:tcW w:w="4788" w:type="dxa"/>
            <w:tcBorders>
              <w:top w:val="nil"/>
              <w:left w:val="nil"/>
              <w:bottom w:val="nil"/>
              <w:right w:val="nil"/>
            </w:tcBorders>
            <w:hideMark/>
          </w:tcPr>
          <w:p w:rsidR="004332F9" w:rsidRPr="0059469F" w:rsidRDefault="004332F9" w:rsidP="0027699B">
            <w:pPr>
              <w:pStyle w:val="NormalWeb"/>
              <w:spacing w:before="0" w:beforeAutospacing="0" w:after="0" w:afterAutospacing="0"/>
              <w:rPr>
                <w:b/>
                <w:color w:val="000000"/>
              </w:rPr>
            </w:pPr>
            <w:r w:rsidRPr="0059469F">
              <w:rPr>
                <w:b/>
                <w:color w:val="000000"/>
              </w:rPr>
              <w:t>Sample Input</w:t>
            </w:r>
          </w:p>
        </w:tc>
        <w:tc>
          <w:tcPr>
            <w:tcW w:w="4788" w:type="dxa"/>
            <w:tcBorders>
              <w:top w:val="nil"/>
              <w:left w:val="nil"/>
              <w:bottom w:val="nil"/>
              <w:right w:val="nil"/>
            </w:tcBorders>
          </w:tcPr>
          <w:p w:rsidR="004332F9" w:rsidRPr="0059469F" w:rsidRDefault="004332F9" w:rsidP="0027699B">
            <w:pPr>
              <w:pStyle w:val="NormalWeb"/>
              <w:spacing w:before="0" w:beforeAutospacing="0" w:after="0" w:afterAutospacing="0"/>
              <w:jc w:val="both"/>
              <w:rPr>
                <w:b/>
                <w:color w:val="000000"/>
              </w:rPr>
            </w:pPr>
            <w:r w:rsidRPr="0059469F">
              <w:rPr>
                <w:b/>
                <w:color w:val="000000"/>
              </w:rPr>
              <w:t>Sample Output</w:t>
            </w:r>
          </w:p>
          <w:p w:rsidR="004332F9" w:rsidRPr="0059469F" w:rsidRDefault="004332F9" w:rsidP="0027699B">
            <w:pPr>
              <w:pStyle w:val="NormalWeb"/>
              <w:spacing w:before="0" w:beforeAutospacing="0" w:after="0" w:afterAutospacing="0"/>
              <w:jc w:val="both"/>
              <w:rPr>
                <w:b/>
                <w:color w:val="000000"/>
              </w:rPr>
            </w:pPr>
          </w:p>
        </w:tc>
      </w:tr>
      <w:tr w:rsidR="004332F9" w:rsidRPr="0059469F" w:rsidTr="0027699B">
        <w:tc>
          <w:tcPr>
            <w:tcW w:w="4788" w:type="dxa"/>
            <w:tcBorders>
              <w:top w:val="nil"/>
              <w:left w:val="nil"/>
              <w:bottom w:val="nil"/>
              <w:right w:val="nil"/>
            </w:tcBorders>
            <w:hideMark/>
          </w:tcPr>
          <w:p w:rsidR="004332F9" w:rsidRPr="0059469F" w:rsidRDefault="00CB15A3" w:rsidP="0027699B">
            <w:pPr>
              <w:pStyle w:val="NormalWeb"/>
              <w:spacing w:before="0" w:beforeAutospacing="0" w:after="0" w:afterAutospacing="0"/>
              <w:jc w:val="both"/>
              <w:rPr>
                <w:color w:val="000000"/>
              </w:rPr>
            </w:pPr>
            <w:r>
              <w:rPr>
                <w:color w:val="000000"/>
              </w:rPr>
              <w:t>3</w:t>
            </w:r>
          </w:p>
          <w:p w:rsidR="004332F9" w:rsidRDefault="00CB15A3" w:rsidP="0027699B">
            <w:pPr>
              <w:pStyle w:val="NormalWeb"/>
              <w:spacing w:before="0" w:beforeAutospacing="0" w:after="0" w:afterAutospacing="0"/>
              <w:jc w:val="both"/>
              <w:rPr>
                <w:color w:val="000000"/>
              </w:rPr>
            </w:pPr>
            <w:r>
              <w:rPr>
                <w:color w:val="000000"/>
              </w:rPr>
              <w:t>items 50</w:t>
            </w:r>
          </w:p>
          <w:p w:rsidR="00CB15A3" w:rsidRDefault="00CB15A3" w:rsidP="0027699B">
            <w:pPr>
              <w:pStyle w:val="NormalWeb"/>
              <w:spacing w:before="0" w:beforeAutospacing="0" w:after="0" w:afterAutospacing="0"/>
              <w:jc w:val="both"/>
              <w:rPr>
                <w:color w:val="000000"/>
              </w:rPr>
            </w:pPr>
            <w:r>
              <w:rPr>
                <w:color w:val="000000"/>
              </w:rPr>
              <w:t>subscription 8000</w:t>
            </w:r>
          </w:p>
          <w:p w:rsidR="00CB15A3" w:rsidRPr="0059469F" w:rsidRDefault="00CB15A3" w:rsidP="0027699B">
            <w:pPr>
              <w:pStyle w:val="NormalWeb"/>
              <w:spacing w:before="0" w:beforeAutospacing="0" w:after="0" w:afterAutospacing="0"/>
              <w:jc w:val="both"/>
              <w:rPr>
                <w:color w:val="000000"/>
              </w:rPr>
            </w:pPr>
            <w:r>
              <w:rPr>
                <w:color w:val="000000"/>
              </w:rPr>
              <w:t>assembly 510</w:t>
            </w:r>
          </w:p>
        </w:tc>
        <w:tc>
          <w:tcPr>
            <w:tcW w:w="4788" w:type="dxa"/>
            <w:tcBorders>
              <w:top w:val="nil"/>
              <w:left w:val="nil"/>
              <w:bottom w:val="nil"/>
              <w:right w:val="nil"/>
            </w:tcBorders>
            <w:hideMark/>
          </w:tcPr>
          <w:p w:rsidR="004332F9" w:rsidRDefault="00CB15A3" w:rsidP="0027699B">
            <w:pPr>
              <w:pStyle w:val="NormalWeb"/>
              <w:spacing w:before="0" w:beforeAutospacing="0" w:after="0" w:afterAutospacing="0"/>
              <w:jc w:val="both"/>
              <w:rPr>
                <w:color w:val="000000"/>
              </w:rPr>
            </w:pPr>
            <w:r>
              <w:rPr>
                <w:color w:val="000000"/>
              </w:rPr>
              <w:t>$2400</w:t>
            </w:r>
          </w:p>
          <w:p w:rsidR="00CB15A3" w:rsidRDefault="00CB15A3" w:rsidP="0027699B">
            <w:pPr>
              <w:pStyle w:val="NormalWeb"/>
              <w:spacing w:before="0" w:beforeAutospacing="0" w:after="0" w:afterAutospacing="0"/>
              <w:jc w:val="both"/>
              <w:rPr>
                <w:color w:val="000000"/>
              </w:rPr>
            </w:pPr>
            <w:r>
              <w:rPr>
                <w:color w:val="000000"/>
              </w:rPr>
              <w:t>$800</w:t>
            </w:r>
          </w:p>
          <w:p w:rsidR="00CB15A3" w:rsidRPr="0059469F" w:rsidRDefault="00034F42" w:rsidP="0027699B">
            <w:pPr>
              <w:pStyle w:val="NormalWeb"/>
              <w:spacing w:before="0" w:beforeAutospacing="0" w:after="0" w:afterAutospacing="0"/>
              <w:jc w:val="both"/>
              <w:rPr>
                <w:color w:val="000000"/>
              </w:rPr>
            </w:pPr>
            <w:r>
              <w:rPr>
                <w:color w:val="000000"/>
              </w:rPr>
              <w:t>$20</w:t>
            </w:r>
          </w:p>
        </w:tc>
      </w:tr>
    </w:tbl>
    <w:p w:rsidR="004332F9" w:rsidRPr="0059469F" w:rsidRDefault="004332F9" w:rsidP="004332F9">
      <w:pPr>
        <w:pStyle w:val="NormalWeb"/>
        <w:spacing w:before="0" w:beforeAutospacing="0" w:after="0" w:afterAutospacing="0"/>
        <w:jc w:val="both"/>
        <w:rPr>
          <w:b/>
          <w:bCs/>
          <w:color w:val="000000"/>
          <w:u w:val="single"/>
        </w:rPr>
      </w:pPr>
    </w:p>
    <w:p w:rsidR="004332F9" w:rsidRPr="0059469F" w:rsidRDefault="004332F9" w:rsidP="004332F9">
      <w:pPr>
        <w:rPr>
          <w:rFonts w:ascii="Times New Roman" w:hAnsi="Times New Roman" w:cs="Times New Roman"/>
        </w:rPr>
      </w:pPr>
    </w:p>
    <w:p w:rsidR="00495DBF" w:rsidRPr="0059469F" w:rsidRDefault="00495DBF">
      <w:pPr>
        <w:rPr>
          <w:rFonts w:ascii="Times New Roman" w:hAnsi="Times New Roman" w:cs="Times New Roman"/>
        </w:rPr>
      </w:pPr>
    </w:p>
    <w:sectPr w:rsidR="00495DBF" w:rsidRPr="00594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B4FA3"/>
    <w:multiLevelType w:val="hybridMultilevel"/>
    <w:tmpl w:val="2CCE4A52"/>
    <w:lvl w:ilvl="0" w:tplc="FD1240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C5"/>
    <w:rsid w:val="00003DEB"/>
    <w:rsid w:val="00034F42"/>
    <w:rsid w:val="000818ED"/>
    <w:rsid w:val="00172348"/>
    <w:rsid w:val="001B4289"/>
    <w:rsid w:val="001E5BAC"/>
    <w:rsid w:val="00367399"/>
    <w:rsid w:val="004332F9"/>
    <w:rsid w:val="0047483B"/>
    <w:rsid w:val="00495DBF"/>
    <w:rsid w:val="00506D10"/>
    <w:rsid w:val="0059469F"/>
    <w:rsid w:val="00597021"/>
    <w:rsid w:val="00631A46"/>
    <w:rsid w:val="00684FA6"/>
    <w:rsid w:val="006A3573"/>
    <w:rsid w:val="006E5429"/>
    <w:rsid w:val="008E4F60"/>
    <w:rsid w:val="00951B69"/>
    <w:rsid w:val="00976C3B"/>
    <w:rsid w:val="00AA0AE2"/>
    <w:rsid w:val="00AD44C3"/>
    <w:rsid w:val="00B05444"/>
    <w:rsid w:val="00BB10E1"/>
    <w:rsid w:val="00BC65D8"/>
    <w:rsid w:val="00CB15A3"/>
    <w:rsid w:val="00CC2FB7"/>
    <w:rsid w:val="00CF1034"/>
    <w:rsid w:val="00D566C5"/>
    <w:rsid w:val="00D75D50"/>
    <w:rsid w:val="00F23AD9"/>
    <w:rsid w:val="00F662F5"/>
    <w:rsid w:val="00FE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73"/>
  </w:style>
  <w:style w:type="paragraph" w:styleId="Heading1">
    <w:name w:val="heading 1"/>
    <w:basedOn w:val="Normal"/>
    <w:next w:val="Normal"/>
    <w:link w:val="Heading1Char"/>
    <w:qFormat/>
    <w:rsid w:val="006A3573"/>
    <w:pPr>
      <w:keepNext/>
      <w:spacing w:before="100" w:beforeAutospacing="1" w:after="100" w:afterAutospacing="1" w:line="240" w:lineRule="auto"/>
      <w:jc w:val="center"/>
      <w:outlineLvl w:val="0"/>
    </w:pPr>
    <w:rPr>
      <w:rFonts w:ascii="Arial" w:eastAsia="Times New Roman" w:hAnsi="Arial" w:cs="Arial"/>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573"/>
    <w:rPr>
      <w:rFonts w:ascii="Arial" w:eastAsia="Times New Roman" w:hAnsi="Arial" w:cs="Arial"/>
      <w:b/>
      <w:bCs/>
      <w:color w:val="000000"/>
      <w:sz w:val="36"/>
      <w:szCs w:val="36"/>
    </w:rPr>
  </w:style>
  <w:style w:type="paragraph" w:styleId="NormalWeb">
    <w:name w:val="Normal (Web)"/>
    <w:basedOn w:val="Normal"/>
    <w:uiPriority w:val="99"/>
    <w:unhideWhenUsed/>
    <w:rsid w:val="006A35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A3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73"/>
  </w:style>
  <w:style w:type="paragraph" w:styleId="Heading1">
    <w:name w:val="heading 1"/>
    <w:basedOn w:val="Normal"/>
    <w:next w:val="Normal"/>
    <w:link w:val="Heading1Char"/>
    <w:qFormat/>
    <w:rsid w:val="006A3573"/>
    <w:pPr>
      <w:keepNext/>
      <w:spacing w:before="100" w:beforeAutospacing="1" w:after="100" w:afterAutospacing="1" w:line="240" w:lineRule="auto"/>
      <w:jc w:val="center"/>
      <w:outlineLvl w:val="0"/>
    </w:pPr>
    <w:rPr>
      <w:rFonts w:ascii="Arial" w:eastAsia="Times New Roman" w:hAnsi="Arial" w:cs="Arial"/>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573"/>
    <w:rPr>
      <w:rFonts w:ascii="Arial" w:eastAsia="Times New Roman" w:hAnsi="Arial" w:cs="Arial"/>
      <w:b/>
      <w:bCs/>
      <w:color w:val="000000"/>
      <w:sz w:val="36"/>
      <w:szCs w:val="36"/>
    </w:rPr>
  </w:style>
  <w:style w:type="paragraph" w:styleId="NormalWeb">
    <w:name w:val="Normal (Web)"/>
    <w:basedOn w:val="Normal"/>
    <w:uiPriority w:val="99"/>
    <w:unhideWhenUsed/>
    <w:rsid w:val="006A35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A3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Marwan</dc:creator>
  <cp:keywords/>
  <dc:description/>
  <cp:lastModifiedBy>Marwan</cp:lastModifiedBy>
  <cp:revision>24</cp:revision>
  <dcterms:created xsi:type="dcterms:W3CDTF">2015-02-05T01:11:00Z</dcterms:created>
  <dcterms:modified xsi:type="dcterms:W3CDTF">2015-02-05T12:00:00Z</dcterms:modified>
</cp:coreProperties>
</file>